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7C6" w:rsidRPr="00F96F9E" w:rsidRDefault="00E87A36" w:rsidP="00FD5FA1">
      <w:pPr>
        <w:tabs>
          <w:tab w:val="center" w:pos="4680"/>
        </w:tabs>
        <w:suppressAutoHyphens/>
        <w:jc w:val="center"/>
        <w:rPr>
          <w:rFonts w:ascii="Times New Roman" w:hAnsi="Times New Roman"/>
          <w:spacing w:val="-3"/>
          <w:szCs w:val="24"/>
        </w:rPr>
      </w:pPr>
      <w:r>
        <w:rPr>
          <w:rFonts w:ascii="Times New Roman" w:hAnsi="Times New Roman"/>
          <w:spacing w:val="-3"/>
          <w:szCs w:val="24"/>
        </w:rPr>
        <w:fldChar w:fldCharType="begin"/>
      </w:r>
      <w:r w:rsidR="004470C9">
        <w:rPr>
          <w:rFonts w:ascii="Times New Roman" w:hAnsi="Times New Roman"/>
          <w:spacing w:val="-3"/>
          <w:szCs w:val="24"/>
        </w:rPr>
        <w:instrText>ADVANCE \D 108.0</w:instrText>
      </w:r>
      <w:r>
        <w:rPr>
          <w:rFonts w:ascii="Times New Roman" w:hAnsi="Times New Roman"/>
          <w:spacing w:val="-3"/>
          <w:szCs w:val="24"/>
        </w:rPr>
        <w:fldChar w:fldCharType="end"/>
      </w:r>
      <w:bookmarkStart w:id="0" w:name="_GoBack"/>
      <w:bookmarkEnd w:id="0"/>
      <w:r w:rsidR="00FF77C6" w:rsidRPr="00F96F9E">
        <w:rPr>
          <w:rFonts w:ascii="Times New Roman" w:hAnsi="Times New Roman"/>
          <w:spacing w:val="-3"/>
          <w:szCs w:val="24"/>
        </w:rPr>
        <w:tab/>
        <w:t>ENVIRONMENTAL PROTECTION COMMISSION OF</w:t>
      </w:r>
    </w:p>
    <w:p w:rsidR="00FF77C6" w:rsidRPr="00F96F9E" w:rsidRDefault="00FF77C6" w:rsidP="00FF77C6">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r>
      <w:smartTag w:uri="urn:schemas-microsoft-com:office:smarttags" w:element="place">
        <w:smartTag w:uri="urn:schemas-microsoft-com:office:smarttags" w:element="PlaceName">
          <w:smartTag w:uri="urn:schemas-microsoft-com:office:smarttags" w:element="PlaceName">
            <w:r w:rsidRPr="00F96F9E">
              <w:rPr>
                <w:rFonts w:ascii="Times New Roman" w:hAnsi="Times New Roman"/>
                <w:spacing w:val="-3"/>
                <w:szCs w:val="24"/>
              </w:rPr>
              <w:t>HILLSBOROUGH</w:t>
            </w:r>
          </w:smartTag>
          <w:r w:rsidRPr="00F96F9E">
            <w:rPr>
              <w:rFonts w:ascii="Times New Roman" w:hAnsi="Times New Roman"/>
              <w:spacing w:val="-3"/>
              <w:szCs w:val="24"/>
            </w:rPr>
            <w:t xml:space="preserve"> </w:t>
          </w:r>
          <w:smartTag w:uri="urn:schemas-microsoft-com:office:smarttags" w:element="PlaceType">
            <w:r w:rsidRPr="00F96F9E">
              <w:rPr>
                <w:rFonts w:ascii="Times New Roman" w:hAnsi="Times New Roman"/>
                <w:spacing w:val="-3"/>
                <w:szCs w:val="24"/>
              </w:rPr>
              <w:t>COUNTY</w:t>
            </w:r>
          </w:smartTag>
        </w:smartTag>
      </w:smartTag>
      <w:r w:rsidRPr="00F96F9E">
        <w:rPr>
          <w:rFonts w:ascii="Times New Roman" w:hAnsi="Times New Roman"/>
          <w:spacing w:val="-3"/>
          <w:szCs w:val="24"/>
        </w:rPr>
        <w:t>, as Delegated by</w:t>
      </w:r>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F96F9E" w:rsidRDefault="00FF77C6" w:rsidP="00FF77C6">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t xml:space="preserve">STATE OF </w:t>
      </w:r>
      <w:smartTag w:uri="urn:schemas-microsoft-com:office:smarttags" w:element="place">
        <w:smartTag w:uri="urn:schemas-microsoft-com:office:smarttags" w:element="State">
          <w:r w:rsidRPr="00F96F9E">
            <w:rPr>
              <w:rFonts w:ascii="Times New Roman" w:hAnsi="Times New Roman"/>
              <w:spacing w:val="-3"/>
              <w:szCs w:val="24"/>
            </w:rPr>
            <w:t>FLORIDA</w:t>
          </w:r>
        </w:smartTag>
      </w:smartTag>
    </w:p>
    <w:p w:rsidR="00FF77C6" w:rsidRPr="00F96F9E" w:rsidRDefault="00FF77C6" w:rsidP="00FF77C6">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t>DEPARTMENT OF ENVIRONMENTAL PROTECTION</w:t>
      </w:r>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F96F9E" w:rsidRDefault="00FF77C6" w:rsidP="00FF77C6">
      <w:pPr>
        <w:tabs>
          <w:tab w:val="center" w:pos="5040"/>
        </w:tabs>
        <w:suppressAutoHyphens/>
        <w:jc w:val="both"/>
        <w:rPr>
          <w:rFonts w:ascii="Times New Roman" w:hAnsi="Times New Roman"/>
          <w:spacing w:val="-3"/>
          <w:szCs w:val="24"/>
        </w:rPr>
      </w:pPr>
      <w:r w:rsidRPr="00F96F9E">
        <w:rPr>
          <w:rFonts w:ascii="Times New Roman" w:hAnsi="Times New Roman"/>
          <w:spacing w:val="-3"/>
          <w:szCs w:val="24"/>
        </w:rPr>
        <w:tab/>
        <w:t>NOTICE OF PERMIT ISSUANCE</w:t>
      </w:r>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6F9E">
        <w:rPr>
          <w:rFonts w:ascii="Times New Roman" w:hAnsi="Times New Roman"/>
          <w:spacing w:val="-3"/>
          <w:szCs w:val="24"/>
        </w:rPr>
        <w:t>CERTIFIED MAIL</w:t>
      </w:r>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7C6">
        <w:rPr>
          <w:rFonts w:ascii="Times New Roman" w:hAnsi="Times New Roman"/>
          <w:spacing w:val="-3"/>
          <w:szCs w:val="24"/>
        </w:rPr>
        <w:t>Kirk Kempnich</w:t>
      </w:r>
      <w:r>
        <w:rPr>
          <w:rFonts w:ascii="Times New Roman" w:hAnsi="Times New Roman"/>
          <w:spacing w:val="-3"/>
          <w:szCs w:val="24"/>
        </w:rPr>
        <w:tab/>
        <w:t xml:space="preserve"> </w:t>
      </w:r>
      <w:r w:rsidRPr="00F96F9E">
        <w:rPr>
          <w:rFonts w:ascii="Times New Roman" w:hAnsi="Times New Roman"/>
          <w:spacing w:val="-3"/>
          <w:szCs w:val="24"/>
        </w:rPr>
        <w:t xml:space="preserve">                        </w:t>
      </w:r>
      <w:r>
        <w:rPr>
          <w:rFonts w:ascii="Times New Roman" w:hAnsi="Times New Roman"/>
          <w:spacing w:val="-3"/>
          <w:szCs w:val="24"/>
        </w:rPr>
        <w:t xml:space="preserve">        </w:t>
      </w:r>
      <w:r>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File No.:  0570069</w:t>
      </w:r>
      <w:r w:rsidRPr="00F96F9E">
        <w:rPr>
          <w:rFonts w:ascii="Times New Roman" w:hAnsi="Times New Roman"/>
          <w:spacing w:val="-3"/>
          <w:szCs w:val="24"/>
        </w:rPr>
        <w:t>-0</w:t>
      </w:r>
      <w:r>
        <w:rPr>
          <w:rFonts w:ascii="Times New Roman" w:hAnsi="Times New Roman"/>
          <w:spacing w:val="-3"/>
          <w:szCs w:val="24"/>
        </w:rPr>
        <w:t>1</w:t>
      </w:r>
      <w:r w:rsidR="00A2187F">
        <w:rPr>
          <w:rFonts w:ascii="Times New Roman" w:hAnsi="Times New Roman"/>
          <w:spacing w:val="-3"/>
          <w:szCs w:val="24"/>
        </w:rPr>
        <w:t>7</w:t>
      </w:r>
      <w:r w:rsidRPr="00F96F9E">
        <w:rPr>
          <w:rFonts w:ascii="Times New Roman" w:hAnsi="Times New Roman"/>
          <w:spacing w:val="-3"/>
          <w:szCs w:val="24"/>
        </w:rPr>
        <w:t>-AO</w:t>
      </w:r>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General Manager</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sidRPr="00F96F9E">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96F9E">
        <w:rPr>
          <w:rFonts w:ascii="Times New Roman" w:hAnsi="Times New Roman"/>
          <w:spacing w:val="-3"/>
          <w:szCs w:val="24"/>
        </w:rPr>
        <w:t>County:  Hillsborough</w:t>
      </w:r>
    </w:p>
    <w:p w:rsidR="00FF77C6" w:rsidRPr="00FF77C6"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7C6">
        <w:rPr>
          <w:rFonts w:ascii="Times New Roman" w:hAnsi="Times New Roman"/>
          <w:spacing w:val="-3"/>
          <w:szCs w:val="24"/>
        </w:rPr>
        <w:t xml:space="preserve">Industrial Galvanizers America, Inc.  </w:t>
      </w:r>
    </w:p>
    <w:p w:rsidR="00FF77C6" w:rsidRPr="00FF77C6" w:rsidRDefault="00FF77C6" w:rsidP="00FF77C6">
      <w:pPr>
        <w:suppressAutoHyphens/>
        <w:jc w:val="both"/>
        <w:rPr>
          <w:rFonts w:ascii="Times New Roman" w:hAnsi="Times New Roman"/>
          <w:spacing w:val="-3"/>
          <w:szCs w:val="24"/>
        </w:rPr>
      </w:pPr>
      <w:smartTag w:uri="urn:schemas-microsoft-com:office:smarttags" w:element="Street">
        <w:smartTag w:uri="urn:schemas-microsoft-com:office:smarttags" w:element="address">
          <w:r w:rsidRPr="00FF77C6">
            <w:rPr>
              <w:rFonts w:ascii="Times New Roman" w:hAnsi="Times New Roman"/>
              <w:spacing w:val="-3"/>
              <w:szCs w:val="24"/>
            </w:rPr>
            <w:t>9520 East Broadway Avenue</w:t>
          </w:r>
        </w:smartTag>
      </w:smartTag>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FF77C6">
            <w:rPr>
              <w:rFonts w:ascii="Times New Roman" w:hAnsi="Times New Roman"/>
              <w:spacing w:val="-3"/>
              <w:szCs w:val="24"/>
            </w:rPr>
            <w:t>Tampa</w:t>
          </w:r>
        </w:smartTag>
        <w:r w:rsidRPr="00FF77C6">
          <w:rPr>
            <w:rFonts w:ascii="Times New Roman" w:hAnsi="Times New Roman"/>
            <w:spacing w:val="-3"/>
            <w:szCs w:val="24"/>
          </w:rPr>
          <w:t xml:space="preserve">, </w:t>
        </w:r>
        <w:smartTag w:uri="urn:schemas-microsoft-com:office:smarttags" w:element="State">
          <w:r w:rsidRPr="00FF77C6">
            <w:rPr>
              <w:rFonts w:ascii="Times New Roman" w:hAnsi="Times New Roman"/>
              <w:spacing w:val="-3"/>
              <w:szCs w:val="24"/>
            </w:rPr>
            <w:t>FL</w:t>
          </w:r>
        </w:smartTag>
        <w:r w:rsidRPr="00FF77C6">
          <w:rPr>
            <w:rFonts w:ascii="Times New Roman" w:hAnsi="Times New Roman"/>
            <w:spacing w:val="-3"/>
            <w:szCs w:val="24"/>
          </w:rPr>
          <w:t xml:space="preserve"> </w:t>
        </w:r>
        <w:smartTag w:uri="urn:schemas-microsoft-com:office:smarttags" w:element="PostalCode">
          <w:r w:rsidRPr="00FF77C6">
            <w:rPr>
              <w:rFonts w:ascii="Times New Roman" w:hAnsi="Times New Roman"/>
              <w:spacing w:val="-3"/>
              <w:szCs w:val="24"/>
            </w:rPr>
            <w:t>33619</w:t>
          </w:r>
        </w:smartTag>
      </w:smartTag>
    </w:p>
    <w:p w:rsidR="00FF77C6" w:rsidRPr="00F96F9E"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7E5275" w:rsidRDefault="00FF77C6" w:rsidP="00FF77C6">
      <w:pPr>
        <w:suppressAutoHyphens/>
        <w:jc w:val="both"/>
        <w:rPr>
          <w:rFonts w:ascii="Times New Roman" w:hAnsi="Times New Roman"/>
          <w:spacing w:val="-3"/>
          <w:szCs w:val="24"/>
          <w:highlight w:val="cyan"/>
        </w:rPr>
      </w:pPr>
      <w:r>
        <w:rPr>
          <w:rFonts w:ascii="Times New Roman" w:hAnsi="Times New Roman"/>
          <w:spacing w:val="-3"/>
          <w:szCs w:val="24"/>
        </w:rPr>
        <w:tab/>
      </w:r>
      <w:r w:rsidRPr="00DD4215">
        <w:rPr>
          <w:rFonts w:ascii="Times New Roman" w:hAnsi="Times New Roman"/>
          <w:spacing w:val="-3"/>
          <w:szCs w:val="24"/>
        </w:rPr>
        <w:t xml:space="preserve">Enclosed is Permit Number </w:t>
      </w:r>
      <w:r>
        <w:rPr>
          <w:rFonts w:ascii="Times New Roman" w:hAnsi="Times New Roman"/>
          <w:spacing w:val="-3"/>
          <w:szCs w:val="24"/>
        </w:rPr>
        <w:t>0570069</w:t>
      </w:r>
      <w:r w:rsidRPr="00F96F9E">
        <w:rPr>
          <w:rFonts w:ascii="Times New Roman" w:hAnsi="Times New Roman"/>
          <w:spacing w:val="-3"/>
          <w:szCs w:val="24"/>
        </w:rPr>
        <w:t>-0</w:t>
      </w:r>
      <w:r>
        <w:rPr>
          <w:rFonts w:ascii="Times New Roman" w:hAnsi="Times New Roman"/>
          <w:spacing w:val="-3"/>
          <w:szCs w:val="24"/>
        </w:rPr>
        <w:t>1</w:t>
      </w:r>
      <w:r w:rsidR="00A2187F">
        <w:rPr>
          <w:rFonts w:ascii="Times New Roman" w:hAnsi="Times New Roman"/>
          <w:spacing w:val="-3"/>
          <w:szCs w:val="24"/>
        </w:rPr>
        <w:t>7</w:t>
      </w:r>
      <w:r w:rsidRPr="00F96F9E">
        <w:rPr>
          <w:rFonts w:ascii="Times New Roman" w:hAnsi="Times New Roman"/>
          <w:spacing w:val="-3"/>
          <w:szCs w:val="24"/>
        </w:rPr>
        <w:t>-AO</w:t>
      </w:r>
      <w:r w:rsidRPr="00DD4215">
        <w:rPr>
          <w:rFonts w:ascii="Times New Roman" w:hAnsi="Times New Roman"/>
          <w:spacing w:val="-3"/>
          <w:szCs w:val="24"/>
        </w:rPr>
        <w:t xml:space="preserve"> for the operation </w:t>
      </w:r>
      <w:r w:rsidRPr="00E1350E">
        <w:rPr>
          <w:rFonts w:ascii="Times New Roman" w:hAnsi="Times New Roman"/>
          <w:spacing w:val="-3"/>
          <w:szCs w:val="24"/>
        </w:rPr>
        <w:t xml:space="preserve">of </w:t>
      </w:r>
      <w:r w:rsidR="00462FF5">
        <w:rPr>
          <w:rFonts w:ascii="Times New Roman" w:hAnsi="Times New Roman"/>
          <w:spacing w:val="-3"/>
          <w:szCs w:val="24"/>
        </w:rPr>
        <w:t xml:space="preserve">a </w:t>
      </w:r>
      <w:r w:rsidR="007E5275">
        <w:rPr>
          <w:rFonts w:ascii="Times New Roman" w:hAnsi="Times New Roman"/>
          <w:spacing w:val="-3"/>
          <w:szCs w:val="24"/>
        </w:rPr>
        <w:t>h</w:t>
      </w:r>
      <w:r w:rsidR="007E5275" w:rsidRPr="007E5275">
        <w:rPr>
          <w:rFonts w:ascii="Times New Roman" w:hAnsi="Times New Roman"/>
          <w:spacing w:val="-3"/>
          <w:szCs w:val="24"/>
        </w:rPr>
        <w:t xml:space="preserve">ot </w:t>
      </w:r>
      <w:r w:rsidR="007E5275">
        <w:rPr>
          <w:rFonts w:ascii="Times New Roman" w:hAnsi="Times New Roman"/>
          <w:spacing w:val="-3"/>
          <w:szCs w:val="24"/>
        </w:rPr>
        <w:t>d</w:t>
      </w:r>
      <w:r w:rsidR="007E5275" w:rsidRPr="007E5275">
        <w:rPr>
          <w:rFonts w:ascii="Times New Roman" w:hAnsi="Times New Roman"/>
          <w:spacing w:val="-3"/>
          <w:szCs w:val="24"/>
        </w:rPr>
        <w:t xml:space="preserve">ip </w:t>
      </w:r>
      <w:r w:rsidR="007E5275">
        <w:rPr>
          <w:rFonts w:ascii="Times New Roman" w:hAnsi="Times New Roman"/>
          <w:spacing w:val="-3"/>
          <w:szCs w:val="24"/>
        </w:rPr>
        <w:t>z</w:t>
      </w:r>
      <w:r w:rsidR="007E5275" w:rsidRPr="007E5275">
        <w:rPr>
          <w:rFonts w:ascii="Times New Roman" w:hAnsi="Times New Roman"/>
          <w:spacing w:val="-3"/>
          <w:szCs w:val="24"/>
        </w:rPr>
        <w:t xml:space="preserve">inc </w:t>
      </w:r>
      <w:r w:rsidR="007E5275">
        <w:rPr>
          <w:rFonts w:ascii="Times New Roman" w:hAnsi="Times New Roman"/>
          <w:spacing w:val="-3"/>
          <w:szCs w:val="24"/>
        </w:rPr>
        <w:t>g</w:t>
      </w:r>
      <w:r w:rsidR="007E5275" w:rsidRPr="007E5275">
        <w:rPr>
          <w:rFonts w:ascii="Times New Roman" w:hAnsi="Times New Roman"/>
          <w:spacing w:val="-3"/>
          <w:szCs w:val="24"/>
        </w:rPr>
        <w:t xml:space="preserve">alvanizing </w:t>
      </w:r>
      <w:r w:rsidR="007E5275">
        <w:rPr>
          <w:rFonts w:ascii="Times New Roman" w:hAnsi="Times New Roman"/>
          <w:spacing w:val="-3"/>
          <w:szCs w:val="24"/>
        </w:rPr>
        <w:t>f</w:t>
      </w:r>
      <w:r w:rsidR="007E5275" w:rsidRPr="007E5275">
        <w:rPr>
          <w:rFonts w:ascii="Times New Roman" w:hAnsi="Times New Roman"/>
          <w:spacing w:val="-3"/>
          <w:szCs w:val="24"/>
        </w:rPr>
        <w:t>acility</w:t>
      </w:r>
      <w:r>
        <w:rPr>
          <w:rFonts w:ascii="Times New Roman" w:hAnsi="Times New Roman"/>
        </w:rPr>
        <w:t>,</w:t>
      </w:r>
      <w:r w:rsidRPr="00E1350E">
        <w:rPr>
          <w:rFonts w:ascii="Times New Roman" w:hAnsi="Times New Roman"/>
          <w:spacing w:val="-3"/>
          <w:szCs w:val="24"/>
        </w:rPr>
        <w:t xml:space="preserve"> </w:t>
      </w:r>
      <w:r w:rsidRPr="00F96F9E">
        <w:rPr>
          <w:rFonts w:ascii="Times New Roman" w:hAnsi="Times New Roman"/>
          <w:spacing w:val="-3"/>
          <w:szCs w:val="24"/>
        </w:rPr>
        <w:t xml:space="preserve">issued pursuant to Section 403.087, Florida Statutes.  </w:t>
      </w:r>
      <w:r w:rsidRPr="00A73D77">
        <w:rPr>
          <w:rFonts w:ascii="Times New Roman" w:hAnsi="Times New Roman"/>
          <w:spacing w:val="-3"/>
          <w:u w:val="single"/>
        </w:rPr>
        <w:t>Please read this new permit thoroughly as there are changes from the previous permit.</w:t>
      </w:r>
    </w:p>
    <w:p w:rsidR="00FF77C6" w:rsidRPr="00A73D77" w:rsidRDefault="00FF77C6" w:rsidP="00FF77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F77C6" w:rsidRPr="00A73D77" w:rsidRDefault="00FF77C6" w:rsidP="00FF77C6">
      <w:pPr>
        <w:pStyle w:val="BodyText"/>
        <w:ind w:right="-187"/>
        <w:jc w:val="both"/>
        <w:rPr>
          <w:szCs w:val="23"/>
        </w:rPr>
      </w:pPr>
      <w:r>
        <w:rPr>
          <w:spacing w:val="-3"/>
        </w:rPr>
        <w:tab/>
      </w:r>
      <w:r w:rsidRPr="004D1A2B">
        <w:rPr>
          <w:spacing w:val="-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FF77C6" w:rsidRPr="00A73D77" w:rsidRDefault="00FF77C6" w:rsidP="00FF77C6">
      <w:pPr>
        <w:tabs>
          <w:tab w:val="left" w:pos="-1080"/>
          <w:tab w:val="left" w:pos="-360"/>
          <w:tab w:val="left" w:pos="720"/>
          <w:tab w:val="left" w:pos="1152"/>
        </w:tabs>
        <w:suppressAutoHyphens/>
        <w:jc w:val="both"/>
        <w:rPr>
          <w:rFonts w:ascii="Times New Roman" w:hAnsi="Times New Roman"/>
          <w:spacing w:val="-3"/>
        </w:rPr>
      </w:pPr>
    </w:p>
    <w:p w:rsidR="00FF77C6"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104B80">
        <w:rPr>
          <w:rFonts w:ascii="Times New Roman" w:hAnsi="Times New Roman"/>
          <w:spacing w:val="-3"/>
          <w:szCs w:val="24"/>
        </w:rPr>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6E72EC" w:rsidRDefault="006E72EC"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6E72EC" w:rsidSect="00FF77C6">
          <w:headerReference w:type="default" r:id="rId8"/>
          <w:footerReference w:type="even" r:id="rId9"/>
          <w:endnotePr>
            <w:numFmt w:val="decimal"/>
          </w:endnotePr>
          <w:pgSz w:w="12240" w:h="15840"/>
          <w:pgMar w:top="1440" w:right="1080" w:bottom="1440" w:left="1080" w:header="1440" w:footer="1440" w:gutter="0"/>
          <w:pgNumType w:start="1"/>
          <w:cols w:space="720"/>
          <w:noEndnote/>
        </w:sectPr>
      </w:pPr>
    </w:p>
    <w:p w:rsidR="00FF77C6" w:rsidRPr="001D572C"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lastRenderedPageBreak/>
        <w:tab/>
      </w:r>
      <w:r w:rsidRPr="00104B80">
        <w:rPr>
          <w:rFonts w:ascii="Times New Roman" w:hAnsi="Times New Roman"/>
          <w:spacing w:val="-3"/>
          <w:szCs w:val="24"/>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FF77C6" w:rsidRDefault="00FF77C6" w:rsidP="00FF77C6">
      <w:pPr>
        <w:tabs>
          <w:tab w:val="left" w:pos="-1080"/>
          <w:tab w:val="left" w:pos="-360"/>
          <w:tab w:val="left" w:pos="720"/>
          <w:tab w:val="left" w:pos="1152"/>
        </w:tabs>
        <w:suppressAutoHyphens/>
        <w:jc w:val="both"/>
        <w:rPr>
          <w:rFonts w:ascii="Times New Roman" w:hAnsi="Times New Roman"/>
          <w:spacing w:val="-3"/>
        </w:rPr>
      </w:pPr>
    </w:p>
    <w:p w:rsidR="00FF77C6" w:rsidRPr="001D572C" w:rsidRDefault="00FF77C6" w:rsidP="00FF77C6">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A petition that disputes the material facts on which the EPC’s action is based must contain the following information:</w:t>
      </w:r>
    </w:p>
    <w:p w:rsidR="00FF77C6" w:rsidRPr="001D572C" w:rsidRDefault="00FF77C6" w:rsidP="00FF77C6">
      <w:pPr>
        <w:tabs>
          <w:tab w:val="left" w:pos="-1080"/>
          <w:tab w:val="left" w:pos="-360"/>
          <w:tab w:val="left" w:pos="720"/>
          <w:tab w:val="left" w:pos="1152"/>
        </w:tabs>
        <w:suppressAutoHyphens/>
        <w:jc w:val="both"/>
        <w:rPr>
          <w:rFonts w:ascii="Times New Roman" w:hAnsi="Times New Roman"/>
          <w:spacing w:val="-3"/>
        </w:rPr>
      </w:pPr>
    </w:p>
    <w:p w:rsidR="00FF77C6" w:rsidRPr="001D572C" w:rsidRDefault="00FF77C6" w:rsidP="00EB240D">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FF77C6" w:rsidRPr="001D572C" w:rsidRDefault="00FF77C6" w:rsidP="00EB240D">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FF77C6" w:rsidRPr="00B560BA" w:rsidRDefault="00FF77C6" w:rsidP="00EB240D">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FF77C6" w:rsidRDefault="00FF77C6" w:rsidP="00EB240D">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rPr>
        <w:t>A statement of all disputed issues of material fact. If there are none, the petition must so indicate;</w:t>
      </w:r>
    </w:p>
    <w:p w:rsidR="00FF77C6" w:rsidRDefault="00FF77C6" w:rsidP="00EB240D">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FF77C6" w:rsidRDefault="00FF77C6" w:rsidP="00EB240D">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FF77C6" w:rsidRPr="001D572C" w:rsidRDefault="00FF77C6" w:rsidP="00EB240D">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FF77C6" w:rsidRPr="001D572C" w:rsidRDefault="00FF77C6" w:rsidP="00FF77C6">
      <w:pPr>
        <w:tabs>
          <w:tab w:val="left" w:pos="-1080"/>
          <w:tab w:val="left" w:pos="-360"/>
          <w:tab w:val="left" w:pos="720"/>
          <w:tab w:val="left" w:pos="1152"/>
        </w:tabs>
        <w:suppressAutoHyphens/>
        <w:jc w:val="both"/>
        <w:rPr>
          <w:rFonts w:ascii="Times New Roman" w:hAnsi="Times New Roman"/>
          <w:spacing w:val="-3"/>
        </w:rPr>
      </w:pPr>
    </w:p>
    <w:p w:rsidR="00FF77C6" w:rsidRPr="001D572C" w:rsidRDefault="00FF77C6" w:rsidP="00FF77C6">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szCs w:val="24"/>
        </w:rPr>
        <w:tab/>
      </w:r>
      <w:r w:rsidRPr="00104B80">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FF77C6" w:rsidRPr="001D572C" w:rsidRDefault="00FF77C6" w:rsidP="00FF77C6">
      <w:pPr>
        <w:tabs>
          <w:tab w:val="left" w:pos="-1080"/>
          <w:tab w:val="left" w:pos="-360"/>
          <w:tab w:val="left" w:pos="720"/>
          <w:tab w:val="left" w:pos="1152"/>
        </w:tabs>
        <w:suppressAutoHyphens/>
        <w:jc w:val="both"/>
        <w:rPr>
          <w:rFonts w:ascii="Times New Roman" w:hAnsi="Times New Roman"/>
          <w:spacing w:val="-3"/>
        </w:rPr>
      </w:pPr>
    </w:p>
    <w:p w:rsidR="00FF77C6" w:rsidRPr="00104B80" w:rsidRDefault="00FF77C6" w:rsidP="00FF77C6">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104B80">
        <w:rPr>
          <w:rFonts w:ascii="Times New Roman" w:hAnsi="Times New Roman"/>
          <w:spacing w:val="-3"/>
          <w:szCs w:val="24"/>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FF77C6" w:rsidRPr="00104B80" w:rsidRDefault="00FF77C6" w:rsidP="00FF77C6">
      <w:pPr>
        <w:tabs>
          <w:tab w:val="left" w:pos="-1080"/>
          <w:tab w:val="left" w:pos="-360"/>
          <w:tab w:val="left" w:pos="720"/>
          <w:tab w:val="left" w:pos="1152"/>
        </w:tabs>
        <w:suppressAutoHyphens/>
        <w:jc w:val="both"/>
        <w:rPr>
          <w:rFonts w:ascii="Times New Roman" w:hAnsi="Times New Roman"/>
          <w:spacing w:val="-3"/>
          <w:szCs w:val="24"/>
        </w:rPr>
      </w:pPr>
    </w:p>
    <w:p w:rsidR="00FF77C6" w:rsidRPr="00104B80" w:rsidRDefault="00FF77C6" w:rsidP="00FF77C6">
      <w:pPr>
        <w:tabs>
          <w:tab w:val="left" w:pos="-1080"/>
          <w:tab w:val="left" w:pos="-360"/>
          <w:tab w:val="left" w:pos="720"/>
          <w:tab w:val="left" w:pos="1152"/>
        </w:tabs>
        <w:suppressAutoHyphens/>
        <w:jc w:val="both"/>
        <w:rPr>
          <w:rFonts w:ascii="Times New Roman" w:hAnsi="Times New Roman"/>
          <w:spacing w:val="-3"/>
          <w:szCs w:val="24"/>
        </w:rPr>
      </w:pPr>
      <w:r w:rsidRPr="00104B80">
        <w:rPr>
          <w:rFonts w:ascii="Times New Roman" w:hAnsi="Times New Roman"/>
          <w:spacing w:val="-3"/>
          <w:szCs w:val="24"/>
        </w:rPr>
        <w:tab/>
        <w:t>Mediation under section 120.573, F.S. is not available in this proceeding</w:t>
      </w:r>
      <w:r>
        <w:rPr>
          <w:rFonts w:ascii="Times New Roman" w:hAnsi="Times New Roman"/>
          <w:spacing w:val="-3"/>
          <w:szCs w:val="24"/>
        </w:rPr>
        <w:t>.</w:t>
      </w:r>
    </w:p>
    <w:p w:rsidR="00FF77C6" w:rsidRPr="00104B80" w:rsidRDefault="00FF77C6" w:rsidP="00FF77C6">
      <w:pPr>
        <w:tabs>
          <w:tab w:val="left" w:pos="-1080"/>
          <w:tab w:val="left" w:pos="-360"/>
          <w:tab w:val="left" w:pos="720"/>
          <w:tab w:val="left" w:pos="1152"/>
        </w:tabs>
        <w:suppressAutoHyphens/>
        <w:jc w:val="both"/>
        <w:rPr>
          <w:rFonts w:ascii="Times New Roman" w:hAnsi="Times New Roman"/>
          <w:spacing w:val="-3"/>
          <w:szCs w:val="24"/>
        </w:rPr>
      </w:pPr>
      <w:r w:rsidRPr="00104B80">
        <w:rPr>
          <w:rFonts w:ascii="Times New Roman" w:hAnsi="Times New Roman"/>
          <w:spacing w:val="-3"/>
          <w:szCs w:val="24"/>
        </w:rPr>
        <w:tab/>
      </w:r>
    </w:p>
    <w:p w:rsidR="00FF77C6" w:rsidRDefault="00FF77C6" w:rsidP="00FF77C6">
      <w:pPr>
        <w:tabs>
          <w:tab w:val="left" w:pos="-1080"/>
          <w:tab w:val="left" w:pos="-360"/>
          <w:tab w:val="left" w:pos="720"/>
          <w:tab w:val="left" w:pos="1152"/>
        </w:tabs>
        <w:suppressAutoHyphens/>
        <w:jc w:val="both"/>
        <w:rPr>
          <w:rFonts w:ascii="Times New Roman" w:hAnsi="Times New Roman"/>
          <w:spacing w:val="-3"/>
          <w:szCs w:val="24"/>
        </w:rPr>
      </w:pPr>
      <w:r w:rsidRPr="00104B80">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3544B0" w:rsidRDefault="003544B0" w:rsidP="00FF77C6">
      <w:pPr>
        <w:tabs>
          <w:tab w:val="left" w:pos="-1080"/>
          <w:tab w:val="left" w:pos="-360"/>
          <w:tab w:val="left" w:pos="720"/>
          <w:tab w:val="left" w:pos="1152"/>
        </w:tabs>
        <w:suppressAutoHyphens/>
        <w:jc w:val="both"/>
        <w:rPr>
          <w:rFonts w:ascii="Times New Roman" w:hAnsi="Times New Roman"/>
          <w:spacing w:val="-3"/>
          <w:szCs w:val="24"/>
        </w:rPr>
      </w:pPr>
    </w:p>
    <w:p w:rsidR="00FF77C6" w:rsidRPr="00104B80" w:rsidRDefault="003544B0" w:rsidP="00FF77C6">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lastRenderedPageBreak/>
        <w:tab/>
      </w:r>
      <w:r w:rsidR="00FF77C6" w:rsidRPr="00104B80">
        <w:rPr>
          <w:rFonts w:ascii="Times New Roman" w:hAnsi="Times New Roman"/>
          <w:spacing w:val="-3"/>
          <w:szCs w:val="24"/>
        </w:rPr>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FF77C6" w:rsidRPr="00104B80" w:rsidRDefault="00FF77C6" w:rsidP="00FF77C6">
      <w:pPr>
        <w:tabs>
          <w:tab w:val="left" w:pos="-1080"/>
          <w:tab w:val="left" w:pos="-360"/>
          <w:tab w:val="left" w:pos="720"/>
          <w:tab w:val="left" w:pos="1152"/>
        </w:tabs>
        <w:suppressAutoHyphens/>
        <w:jc w:val="both"/>
        <w:rPr>
          <w:rFonts w:ascii="Times New Roman" w:hAnsi="Times New Roman"/>
          <w:spacing w:val="-3"/>
          <w:szCs w:val="24"/>
        </w:rPr>
      </w:pPr>
    </w:p>
    <w:p w:rsidR="00FF77C6" w:rsidRPr="004D1A2B" w:rsidRDefault="00FF77C6" w:rsidP="00FF77C6">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104B80">
        <w:rPr>
          <w:rFonts w:ascii="Times New Roman" w:hAnsi="Times New Roman"/>
          <w:spacing w:val="-3"/>
          <w:szCs w:val="24"/>
        </w:rPr>
        <w:t xml:space="preserve"> </w:t>
      </w:r>
      <w:r w:rsidRPr="00104B80">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FF77C6" w:rsidRPr="004D1A2B" w:rsidRDefault="00FF77C6" w:rsidP="00FF77C6">
      <w:pPr>
        <w:tabs>
          <w:tab w:val="left" w:pos="0"/>
        </w:tabs>
        <w:suppressAutoHyphens/>
        <w:spacing w:line="240" w:lineRule="atLeast"/>
        <w:rPr>
          <w:rFonts w:ascii="Times New Roman" w:hAnsi="Times New Roman"/>
          <w:szCs w:val="24"/>
        </w:rPr>
      </w:pP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t xml:space="preserve">Executed in </w:t>
      </w:r>
      <w:smartTag w:uri="urn:schemas-microsoft-com:office:smarttags" w:element="place">
        <w:smartTag w:uri="urn:schemas-microsoft-com:office:smarttags" w:element="City">
          <w:r w:rsidRPr="004D1A2B">
            <w:rPr>
              <w:rFonts w:ascii="Times New Roman" w:hAnsi="Times New Roman"/>
              <w:spacing w:val="-3"/>
              <w:szCs w:val="24"/>
            </w:rPr>
            <w:t>Tampa</w:t>
          </w:r>
        </w:smartTag>
        <w:r w:rsidRPr="004D1A2B">
          <w:rPr>
            <w:rFonts w:ascii="Times New Roman" w:hAnsi="Times New Roman"/>
            <w:spacing w:val="-3"/>
            <w:szCs w:val="24"/>
          </w:rPr>
          <w:t xml:space="preserve">, </w:t>
        </w:r>
        <w:smartTag w:uri="urn:schemas-microsoft-com:office:smarttags" w:element="State">
          <w:r w:rsidRPr="004D1A2B">
            <w:rPr>
              <w:rFonts w:ascii="Times New Roman" w:hAnsi="Times New Roman"/>
              <w:spacing w:val="-3"/>
              <w:szCs w:val="24"/>
            </w:rPr>
            <w:t>Florida</w:t>
          </w:r>
        </w:smartTag>
      </w:smartTag>
    </w:p>
    <w:p w:rsidR="00FF77C6"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3544B0" w:rsidRPr="004D1A2B" w:rsidRDefault="003544B0"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ENVIRONMENTAL PROTECTION COMMISSION</w:t>
      </w: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 xml:space="preserve">OF </w:t>
      </w:r>
      <w:smartTag w:uri="urn:schemas-microsoft-com:office:smarttags" w:element="place">
        <w:smartTag w:uri="urn:schemas-microsoft-com:office:smarttags" w:element="PlaceName">
          <w:r w:rsidRPr="004D1A2B">
            <w:rPr>
              <w:rFonts w:ascii="Times New Roman" w:hAnsi="Times New Roman"/>
              <w:spacing w:val="-3"/>
              <w:szCs w:val="24"/>
            </w:rPr>
            <w:t>HILLSBOROUGH</w:t>
          </w:r>
        </w:smartTag>
        <w:r w:rsidRPr="004D1A2B">
          <w:rPr>
            <w:rFonts w:ascii="Times New Roman" w:hAnsi="Times New Roman"/>
            <w:spacing w:val="-3"/>
            <w:szCs w:val="24"/>
          </w:rPr>
          <w:t xml:space="preserve"> </w:t>
        </w:r>
        <w:smartTag w:uri="urn:schemas-microsoft-com:office:smarttags" w:element="PlaceType">
          <w:r w:rsidRPr="004D1A2B">
            <w:rPr>
              <w:rFonts w:ascii="Times New Roman" w:hAnsi="Times New Roman"/>
              <w:spacing w:val="-3"/>
              <w:szCs w:val="24"/>
            </w:rPr>
            <w:t>COUNTY</w:t>
          </w:r>
        </w:smartTag>
      </w:smartTag>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__________________________________</w:t>
      </w: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Richard D. Garrity, Ph.D.</w:t>
      </w: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r>
      <w:r w:rsidRPr="004D1A2B">
        <w:rPr>
          <w:rFonts w:ascii="Times New Roman" w:hAnsi="Times New Roman"/>
          <w:spacing w:val="-3"/>
          <w:szCs w:val="24"/>
        </w:rPr>
        <w:tab/>
        <w:t>Executive Director</w:t>
      </w:r>
    </w:p>
    <w:p w:rsidR="00FF77C6"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D1A2B">
        <w:rPr>
          <w:rFonts w:ascii="Times New Roman" w:hAnsi="Times New Roman"/>
          <w:spacing w:val="-3"/>
          <w:szCs w:val="24"/>
        </w:rPr>
        <w:t>RDG/</w:t>
      </w:r>
      <w:r w:rsidR="003544B0">
        <w:rPr>
          <w:rFonts w:ascii="Times New Roman" w:hAnsi="Times New Roman"/>
          <w:spacing w:val="-3"/>
          <w:szCs w:val="24"/>
        </w:rPr>
        <w:t>LAW/law</w:t>
      </w: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FF77C6" w:rsidRDefault="00FF77C6" w:rsidP="00FF77C6">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sectPr w:rsidR="00FF77C6" w:rsidSect="006E72EC">
          <w:headerReference w:type="default" r:id="rId10"/>
          <w:endnotePr>
            <w:numFmt w:val="decimal"/>
          </w:endnotePr>
          <w:pgSz w:w="12240" w:h="15840"/>
          <w:pgMar w:top="1440" w:right="1080" w:bottom="1440" w:left="1080" w:header="1440" w:footer="1440" w:gutter="0"/>
          <w:pgNumType w:start="2"/>
          <w:cols w:space="720"/>
          <w:noEndnote/>
        </w:sectPr>
      </w:pPr>
    </w:p>
    <w:p w:rsidR="00FF77C6" w:rsidRDefault="00FF77C6" w:rsidP="00FF77C6">
      <w:pPr>
        <w:tabs>
          <w:tab w:val="center" w:pos="5040"/>
        </w:tabs>
        <w:suppressAutoHyphens/>
        <w:jc w:val="both"/>
        <w:rPr>
          <w:rFonts w:ascii="Times New Roman" w:hAnsi="Times New Roman"/>
          <w:spacing w:val="-3"/>
          <w:szCs w:val="24"/>
        </w:rPr>
      </w:pPr>
    </w:p>
    <w:p w:rsidR="00FF77C6" w:rsidRDefault="00FF77C6" w:rsidP="00FF77C6">
      <w:pPr>
        <w:tabs>
          <w:tab w:val="center" w:pos="5040"/>
        </w:tabs>
        <w:suppressAutoHyphens/>
        <w:jc w:val="both"/>
        <w:rPr>
          <w:rFonts w:ascii="Times New Roman" w:hAnsi="Times New Roman"/>
          <w:spacing w:val="-3"/>
          <w:szCs w:val="24"/>
        </w:rPr>
      </w:pPr>
    </w:p>
    <w:p w:rsidR="00FF77C6" w:rsidRDefault="00FF77C6" w:rsidP="00FF77C6">
      <w:pPr>
        <w:tabs>
          <w:tab w:val="left" w:pos="0"/>
        </w:tabs>
        <w:suppressAutoHyphens/>
        <w:spacing w:line="240" w:lineRule="atLeast"/>
        <w:jc w:val="center"/>
        <w:rPr>
          <w:rFonts w:ascii="Times New Roman" w:hAnsi="Times New Roman"/>
          <w:szCs w:val="24"/>
          <w:u w:val="single"/>
        </w:rPr>
      </w:pPr>
    </w:p>
    <w:p w:rsidR="00FF77C6" w:rsidRDefault="00FF77C6" w:rsidP="00FF77C6">
      <w:pPr>
        <w:tabs>
          <w:tab w:val="left" w:pos="0"/>
        </w:tabs>
        <w:suppressAutoHyphens/>
        <w:spacing w:line="240" w:lineRule="atLeast"/>
        <w:jc w:val="center"/>
        <w:rPr>
          <w:rFonts w:ascii="Times New Roman" w:hAnsi="Times New Roman"/>
          <w:szCs w:val="24"/>
          <w:u w:val="single"/>
        </w:rPr>
      </w:pPr>
    </w:p>
    <w:p w:rsidR="00FF77C6" w:rsidRDefault="00FF77C6" w:rsidP="00FF77C6">
      <w:pPr>
        <w:tabs>
          <w:tab w:val="left" w:pos="0"/>
        </w:tabs>
        <w:suppressAutoHyphens/>
        <w:spacing w:line="240" w:lineRule="atLeast"/>
        <w:jc w:val="center"/>
        <w:rPr>
          <w:rFonts w:ascii="Times New Roman" w:hAnsi="Times New Roman"/>
          <w:szCs w:val="24"/>
          <w:u w:val="single"/>
        </w:rPr>
      </w:pPr>
    </w:p>
    <w:p w:rsidR="00FF77C6" w:rsidRPr="004D1A2B" w:rsidRDefault="00FF77C6" w:rsidP="00FF77C6">
      <w:pPr>
        <w:tabs>
          <w:tab w:val="left" w:pos="0"/>
        </w:tabs>
        <w:suppressAutoHyphens/>
        <w:spacing w:line="240" w:lineRule="atLeast"/>
        <w:jc w:val="center"/>
        <w:rPr>
          <w:rFonts w:ascii="Times New Roman" w:hAnsi="Times New Roman"/>
          <w:szCs w:val="24"/>
        </w:rPr>
      </w:pPr>
      <w:r w:rsidRPr="004D1A2B">
        <w:rPr>
          <w:rFonts w:ascii="Times New Roman" w:hAnsi="Times New Roman"/>
          <w:szCs w:val="24"/>
          <w:u w:val="single"/>
        </w:rPr>
        <w:t>CERTIFICATE OF SERVICE</w:t>
      </w: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Pr="004D1A2B" w:rsidRDefault="00FF77C6" w:rsidP="00FF77C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FF77C6" w:rsidRPr="00104B80"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D1A2B">
        <w:rPr>
          <w:rFonts w:ascii="Times New Roman" w:hAnsi="Times New Roman"/>
          <w:spacing w:val="-3"/>
          <w:szCs w:val="24"/>
        </w:rPr>
        <w:tab/>
      </w:r>
      <w:r w:rsidRPr="00104B80">
        <w:rPr>
          <w:rFonts w:ascii="Times New Roman" w:hAnsi="Times New Roman"/>
          <w:spacing w:val="-3"/>
          <w:szCs w:val="24"/>
        </w:rPr>
        <w:t>This is to certify that this NOTICE OF PERMIT and all copies were mailed before the close of business on _________________________ to the listed persons.</w:t>
      </w:r>
    </w:p>
    <w:p w:rsidR="00FF77C6" w:rsidRPr="00104B80"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104B80"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104B80"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8"/>
        <w:jc w:val="both"/>
        <w:rPr>
          <w:rFonts w:ascii="Times New Roman" w:hAnsi="Times New Roman"/>
          <w:spacing w:val="-3"/>
          <w:szCs w:val="24"/>
        </w:rPr>
      </w:pPr>
      <w:r w:rsidRPr="00104B80">
        <w:rPr>
          <w:rFonts w:ascii="Times New Roman" w:hAnsi="Times New Roman"/>
          <w:spacing w:val="-3"/>
          <w:szCs w:val="24"/>
        </w:rPr>
        <w:t>FILING AND ACKNOWLEDGEMENT FILED, on this</w:t>
      </w:r>
      <w:r>
        <w:rPr>
          <w:rFonts w:ascii="Times New Roman" w:hAnsi="Times New Roman"/>
          <w:spacing w:val="-3"/>
          <w:szCs w:val="24"/>
        </w:rPr>
        <w:t xml:space="preserve"> </w:t>
      </w:r>
      <w:r w:rsidRPr="00104B80">
        <w:rPr>
          <w:rFonts w:ascii="Times New Roman" w:hAnsi="Times New Roman"/>
          <w:spacing w:val="-3"/>
          <w:szCs w:val="24"/>
        </w:rPr>
        <w:t>date, pursuant to Section 120.52(7),</w:t>
      </w:r>
      <w:r>
        <w:rPr>
          <w:rFonts w:ascii="Times New Roman" w:hAnsi="Times New Roman"/>
          <w:spacing w:val="-3"/>
          <w:szCs w:val="24"/>
        </w:rPr>
        <w:t xml:space="preserve"> </w:t>
      </w:r>
      <w:r w:rsidRPr="00104B80">
        <w:rPr>
          <w:rFonts w:ascii="Times New Roman" w:hAnsi="Times New Roman"/>
          <w:spacing w:val="-3"/>
          <w:szCs w:val="24"/>
        </w:rPr>
        <w:t>Florida Statutes, with the clerk, receipt of which is hereby acknowledged.</w:t>
      </w:r>
    </w:p>
    <w:p w:rsidR="00FF77C6" w:rsidRPr="00104B80"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104B80"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F77C6" w:rsidRPr="00104B80"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t>_____________________________ ___________</w:t>
      </w:r>
    </w:p>
    <w:p w:rsidR="00FF77C6" w:rsidRPr="004D1A2B" w:rsidRDefault="00FF77C6" w:rsidP="00FF77C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t>Clerk</w:t>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r>
      <w:r w:rsidRPr="00104B80">
        <w:rPr>
          <w:rFonts w:ascii="Times New Roman" w:hAnsi="Times New Roman"/>
          <w:spacing w:val="-3"/>
          <w:szCs w:val="24"/>
        </w:rPr>
        <w:tab/>
        <w:t xml:space="preserve">           Date</w:t>
      </w:r>
    </w:p>
    <w:p w:rsidR="00FF77C6" w:rsidRPr="004D1A2B" w:rsidRDefault="00FF77C6" w:rsidP="00FF7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tLeast"/>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470C9" w:rsidSect="00774E5F">
          <w:headerReference w:type="default" r:id="rId11"/>
          <w:footerReference w:type="first" r:id="rId12"/>
          <w:endnotePr>
            <w:numFmt w:val="decimal"/>
          </w:endnotePr>
          <w:pgSz w:w="12240" w:h="15840"/>
          <w:pgMar w:top="1440" w:right="1080" w:bottom="720" w:left="1080" w:header="1440" w:footer="720" w:gutter="0"/>
          <w:cols w:space="720"/>
          <w:noEndnote/>
          <w:titlePg/>
        </w:sect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PERMITTEE: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PERMIT/CERTIFICATION</w:t>
      </w:r>
    </w:p>
    <w:p w:rsidR="004470C9" w:rsidRDefault="00C33470">
      <w:p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Industrial Galvanizers America, Inc.</w:t>
      </w:r>
      <w:r>
        <w:rPr>
          <w:rFonts w:ascii="Times New Roman" w:hAnsi="Times New Roman"/>
          <w:spacing w:val="-3"/>
          <w:szCs w:val="24"/>
        </w:rPr>
        <w:tab/>
      </w:r>
      <w:r w:rsidR="004470C9">
        <w:rPr>
          <w:rFonts w:ascii="Times New Roman" w:hAnsi="Times New Roman"/>
          <w:spacing w:val="-3"/>
          <w:szCs w:val="24"/>
        </w:rPr>
        <w:tab/>
      </w:r>
      <w:r w:rsidR="004470C9">
        <w:rPr>
          <w:rFonts w:ascii="Times New Roman" w:hAnsi="Times New Roman"/>
          <w:spacing w:val="-3"/>
          <w:szCs w:val="24"/>
        </w:rPr>
        <w:tab/>
      </w:r>
      <w:r w:rsidR="004470C9">
        <w:rPr>
          <w:rFonts w:ascii="Times New Roman" w:hAnsi="Times New Roman"/>
          <w:spacing w:val="-3"/>
          <w:szCs w:val="24"/>
        </w:rPr>
        <w:tab/>
        <w:t>Permit No: 0570069-01</w:t>
      </w:r>
      <w:r w:rsidR="007E5275">
        <w:rPr>
          <w:rFonts w:ascii="Times New Roman" w:hAnsi="Times New Roman"/>
          <w:spacing w:val="-3"/>
          <w:szCs w:val="24"/>
        </w:rPr>
        <w:t>7</w:t>
      </w:r>
      <w:r w:rsidR="004470C9">
        <w:rPr>
          <w:rFonts w:ascii="Times New Roman" w:hAnsi="Times New Roman"/>
          <w:spacing w:val="-3"/>
          <w:szCs w:val="24"/>
        </w:rPr>
        <w:t>-A</w:t>
      </w:r>
      <w:r w:rsidR="00462FF5">
        <w:rPr>
          <w:rFonts w:ascii="Times New Roman" w:hAnsi="Times New Roman"/>
          <w:spacing w:val="-3"/>
          <w:szCs w:val="24"/>
        </w:rPr>
        <w:t>O</w:t>
      </w:r>
      <w:r w:rsidR="004470C9">
        <w:rPr>
          <w:rFonts w:ascii="Times New Roman" w:hAnsi="Times New Roman"/>
          <w:spacing w:val="-3"/>
          <w:szCs w:val="24"/>
        </w:rPr>
        <w:t xml:space="preserve">        </w:t>
      </w:r>
    </w:p>
    <w:p w:rsidR="004470C9" w:rsidRDefault="00C33470">
      <w:p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9520 East Broadway Avenue</w:t>
      </w:r>
      <w:r w:rsidR="004470C9">
        <w:rPr>
          <w:rFonts w:ascii="Times New Roman" w:hAnsi="Times New Roman"/>
          <w:spacing w:val="-3"/>
          <w:szCs w:val="24"/>
        </w:rPr>
        <w:tab/>
      </w:r>
      <w:r w:rsidR="004470C9">
        <w:rPr>
          <w:rFonts w:ascii="Times New Roman" w:hAnsi="Times New Roman"/>
          <w:spacing w:val="-3"/>
          <w:szCs w:val="24"/>
        </w:rPr>
        <w:tab/>
      </w:r>
      <w:r w:rsidR="004470C9">
        <w:rPr>
          <w:rFonts w:ascii="Times New Roman" w:hAnsi="Times New Roman"/>
          <w:spacing w:val="-3"/>
          <w:szCs w:val="24"/>
        </w:rPr>
        <w:tab/>
      </w:r>
      <w:r w:rsidR="004470C9">
        <w:rPr>
          <w:rFonts w:ascii="Times New Roman" w:hAnsi="Times New Roman"/>
          <w:spacing w:val="-3"/>
          <w:szCs w:val="24"/>
        </w:rPr>
        <w:tab/>
      </w:r>
      <w:r w:rsidR="004470C9">
        <w:rPr>
          <w:rFonts w:ascii="Times New Roman" w:hAnsi="Times New Roman"/>
          <w:spacing w:val="-3"/>
          <w:szCs w:val="24"/>
        </w:rPr>
        <w:tab/>
        <w:t xml:space="preserve">County: Hillsborough     </w:t>
      </w:r>
    </w:p>
    <w:p w:rsidR="007E5275" w:rsidRDefault="00C33470">
      <w:p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Tampa, FL 33619</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470C9">
        <w:rPr>
          <w:rFonts w:ascii="Times New Roman" w:hAnsi="Times New Roman"/>
          <w:spacing w:val="-3"/>
          <w:szCs w:val="24"/>
        </w:rPr>
        <w:tab/>
      </w:r>
      <w:r w:rsidR="004470C9">
        <w:rPr>
          <w:rFonts w:ascii="Times New Roman" w:hAnsi="Times New Roman"/>
          <w:spacing w:val="-3"/>
          <w:szCs w:val="24"/>
        </w:rPr>
        <w:tab/>
      </w:r>
      <w:r w:rsidR="004470C9">
        <w:rPr>
          <w:rFonts w:ascii="Times New Roman" w:hAnsi="Times New Roman"/>
          <w:spacing w:val="-3"/>
          <w:szCs w:val="24"/>
        </w:rPr>
        <w:tab/>
      </w:r>
      <w:r w:rsidR="004470C9" w:rsidRPr="007D5FD8">
        <w:rPr>
          <w:rFonts w:ascii="Times New Roman" w:hAnsi="Times New Roman"/>
          <w:spacing w:val="-3"/>
          <w:szCs w:val="24"/>
        </w:rPr>
        <w:t>Expiration Date:</w:t>
      </w:r>
      <w:r w:rsidR="004470C9">
        <w:rPr>
          <w:rFonts w:ascii="Times New Roman" w:hAnsi="Times New Roman"/>
          <w:spacing w:val="-3"/>
          <w:szCs w:val="24"/>
        </w:rPr>
        <w:t xml:space="preserve"> </w:t>
      </w:r>
      <w:r w:rsidR="007D5FD8">
        <w:rPr>
          <w:rFonts w:ascii="Times New Roman" w:hAnsi="Times New Roman"/>
          <w:spacing w:val="-3"/>
          <w:szCs w:val="24"/>
        </w:rPr>
        <w:t>May 7, 2019</w:t>
      </w:r>
    </w:p>
    <w:p w:rsidR="004470C9" w:rsidRDefault="004470C9">
      <w:pPr>
        <w:tabs>
          <w:tab w:val="left" w:pos="-1080"/>
          <w:tab w:val="left" w:pos="-360"/>
          <w:tab w:val="left" w:pos="72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C33470">
        <w:rPr>
          <w:rFonts w:ascii="Times New Roman" w:hAnsi="Times New Roman"/>
          <w:spacing w:val="-3"/>
          <w:szCs w:val="24"/>
        </w:rPr>
        <w:tab/>
      </w:r>
      <w:r w:rsidR="00C33470">
        <w:rPr>
          <w:rFonts w:ascii="Times New Roman" w:hAnsi="Times New Roman"/>
          <w:spacing w:val="-3"/>
          <w:szCs w:val="24"/>
        </w:rPr>
        <w:tab/>
      </w:r>
      <w:r w:rsidR="00C33470">
        <w:rPr>
          <w:rFonts w:ascii="Times New Roman" w:hAnsi="Times New Roman"/>
          <w:spacing w:val="-3"/>
          <w:szCs w:val="24"/>
        </w:rPr>
        <w:tab/>
      </w:r>
      <w:r>
        <w:rPr>
          <w:rFonts w:ascii="Times New Roman" w:hAnsi="Times New Roman"/>
          <w:spacing w:val="-3"/>
          <w:szCs w:val="24"/>
        </w:rPr>
        <w:t xml:space="preserve">Project: </w:t>
      </w:r>
      <w:r w:rsidR="007E5275">
        <w:rPr>
          <w:rFonts w:ascii="Times New Roman" w:hAnsi="Times New Roman"/>
          <w:spacing w:val="-3"/>
          <w:szCs w:val="24"/>
        </w:rPr>
        <w:t>Hot Dip Zinc</w:t>
      </w:r>
      <w:r w:rsidR="00462FF5">
        <w:rPr>
          <w:rFonts w:ascii="Times New Roman" w:hAnsi="Times New Roman"/>
          <w:spacing w:val="-3"/>
          <w:szCs w:val="24"/>
        </w:rPr>
        <w:t xml:space="preserve"> Galvanizing </w:t>
      </w:r>
      <w:r w:rsidR="007E5275">
        <w:rPr>
          <w:rFonts w:ascii="Times New Roman" w:hAnsi="Times New Roman"/>
          <w:spacing w:val="-3"/>
        </w:rPr>
        <w:t>Facility</w:t>
      </w:r>
    </w:p>
    <w:p w:rsidR="004470C9" w:rsidRDefault="004470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
    <w:p w:rsidR="004470C9" w:rsidRDefault="004470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4470C9" w:rsidRDefault="004470C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470C9" w:rsidRDefault="00C33470">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C33470">
        <w:rPr>
          <w:rFonts w:ascii="Times New Roman" w:hAnsi="Times New Roman"/>
          <w:spacing w:val="-3"/>
          <w:szCs w:val="24"/>
        </w:rPr>
        <w:t>Industrial Galvanizers America, Inc.</w:t>
      </w:r>
      <w:r>
        <w:rPr>
          <w:rFonts w:ascii="Times New Roman" w:hAnsi="Times New Roman"/>
          <w:spacing w:val="-3"/>
          <w:szCs w:val="24"/>
        </w:rPr>
        <w:t xml:space="preserve"> (</w:t>
      </w:r>
      <w:r w:rsidR="00FD6EF0">
        <w:rPr>
          <w:rFonts w:ascii="Times New Roman" w:hAnsi="Times New Roman"/>
          <w:spacing w:val="-3"/>
          <w:szCs w:val="24"/>
        </w:rPr>
        <w:t>IGA</w:t>
      </w:r>
      <w:r>
        <w:rPr>
          <w:rFonts w:ascii="Times New Roman" w:hAnsi="Times New Roman"/>
          <w:spacing w:val="-3"/>
          <w:szCs w:val="24"/>
        </w:rPr>
        <w:t xml:space="preserve">) </w:t>
      </w:r>
      <w:r w:rsidR="00FD6EF0">
        <w:rPr>
          <w:rFonts w:ascii="Times New Roman" w:hAnsi="Times New Roman"/>
          <w:spacing w:val="-3"/>
          <w:szCs w:val="24"/>
        </w:rPr>
        <w:t xml:space="preserve">is a hot dip zinc galvanizing facility that coats steel products with a protective zinc coating to control corrosion of the steel and extend the functional life of the coated product.  </w:t>
      </w:r>
      <w:r w:rsidR="003C7A6F">
        <w:rPr>
          <w:rFonts w:ascii="Times New Roman" w:hAnsi="Times New Roman"/>
          <w:spacing w:val="-3"/>
          <w:szCs w:val="24"/>
        </w:rPr>
        <w:t xml:space="preserve">The metal </w:t>
      </w:r>
      <w:r w:rsidR="00FD6EF0">
        <w:rPr>
          <w:rFonts w:ascii="Times New Roman" w:hAnsi="Times New Roman"/>
          <w:spacing w:val="-3"/>
          <w:szCs w:val="24"/>
        </w:rPr>
        <w:t>parts are galvanized by using a cleaning/conditioning operation</w:t>
      </w:r>
      <w:r w:rsidR="00A80EBE">
        <w:rPr>
          <w:rFonts w:ascii="Times New Roman" w:hAnsi="Times New Roman"/>
          <w:spacing w:val="-3"/>
          <w:szCs w:val="24"/>
        </w:rPr>
        <w:t>,</w:t>
      </w:r>
      <w:r w:rsidR="00A40A97">
        <w:rPr>
          <w:rFonts w:ascii="Times New Roman" w:hAnsi="Times New Roman"/>
          <w:spacing w:val="-3"/>
          <w:szCs w:val="24"/>
        </w:rPr>
        <w:t xml:space="preserve"> which is described below</w:t>
      </w:r>
      <w:r w:rsidR="00FD6EF0">
        <w:rPr>
          <w:rFonts w:ascii="Times New Roman" w:hAnsi="Times New Roman"/>
          <w:spacing w:val="-3"/>
          <w:szCs w:val="24"/>
        </w:rPr>
        <w:t>.</w:t>
      </w:r>
      <w:r w:rsidR="004470C9">
        <w:rPr>
          <w:rFonts w:ascii="Times New Roman" w:hAnsi="Times New Roman"/>
          <w:spacing w:val="-3"/>
          <w:szCs w:val="24"/>
        </w:rPr>
        <w:t xml:space="preserve">  </w:t>
      </w:r>
    </w:p>
    <w:p w:rsidR="004470C9" w:rsidRDefault="004470C9">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FD70CF" w:rsidRDefault="003C7A6F">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Steel products</w:t>
      </w:r>
      <w:r w:rsidR="00A72E9D">
        <w:rPr>
          <w:rFonts w:ascii="Times New Roman" w:hAnsi="Times New Roman"/>
          <w:spacing w:val="-3"/>
          <w:szCs w:val="24"/>
        </w:rPr>
        <w:t xml:space="preserve"> are suspended from a crane and move through a series of immersion tanks in order to clean, condition, and galvanize the metal surfaces. </w:t>
      </w:r>
      <w:r w:rsidR="003217B8">
        <w:rPr>
          <w:rFonts w:ascii="Times New Roman" w:hAnsi="Times New Roman"/>
          <w:spacing w:val="-3"/>
          <w:szCs w:val="24"/>
        </w:rPr>
        <w:t xml:space="preserve">The galvanizing operation consists of </w:t>
      </w:r>
      <w:r w:rsidR="000D74DE">
        <w:rPr>
          <w:rFonts w:ascii="Times New Roman" w:hAnsi="Times New Roman"/>
          <w:spacing w:val="-3"/>
          <w:szCs w:val="24"/>
        </w:rPr>
        <w:t xml:space="preserve">a </w:t>
      </w:r>
      <w:r w:rsidR="003217B8">
        <w:rPr>
          <w:rFonts w:ascii="Times New Roman" w:hAnsi="Times New Roman"/>
          <w:spacing w:val="-3"/>
          <w:szCs w:val="24"/>
        </w:rPr>
        <w:t>caustic dip and spray rinse, acid pickling, rinsing</w:t>
      </w:r>
      <w:r w:rsidR="000D74DE">
        <w:rPr>
          <w:rFonts w:ascii="Times New Roman" w:hAnsi="Times New Roman"/>
          <w:spacing w:val="-3"/>
          <w:szCs w:val="24"/>
        </w:rPr>
        <w:t>, fluxing,</w:t>
      </w:r>
      <w:r w:rsidR="00205E30">
        <w:rPr>
          <w:rFonts w:ascii="Times New Roman" w:hAnsi="Times New Roman"/>
          <w:spacing w:val="-3"/>
          <w:szCs w:val="24"/>
        </w:rPr>
        <w:t xml:space="preserve"> and</w:t>
      </w:r>
      <w:r w:rsidR="000D74DE">
        <w:rPr>
          <w:rFonts w:ascii="Times New Roman" w:hAnsi="Times New Roman"/>
          <w:spacing w:val="-3"/>
          <w:szCs w:val="24"/>
        </w:rPr>
        <w:t xml:space="preserve"> hot dip galvanizing</w:t>
      </w:r>
      <w:r w:rsidR="003217B8">
        <w:rPr>
          <w:rFonts w:ascii="Times New Roman" w:hAnsi="Times New Roman"/>
          <w:spacing w:val="-3"/>
          <w:szCs w:val="24"/>
        </w:rPr>
        <w:t>.  Steel entering the galvanizing operation is dipped in an aqueous</w:t>
      </w:r>
      <w:r w:rsidR="00A80EBE">
        <w:rPr>
          <w:rFonts w:ascii="Times New Roman" w:hAnsi="Times New Roman"/>
          <w:spacing w:val="-3"/>
          <w:szCs w:val="24"/>
        </w:rPr>
        <w:t>,</w:t>
      </w:r>
      <w:r w:rsidR="003217B8">
        <w:rPr>
          <w:rFonts w:ascii="Times New Roman" w:hAnsi="Times New Roman"/>
          <w:spacing w:val="-3"/>
          <w:szCs w:val="24"/>
        </w:rPr>
        <w:t xml:space="preserve"> hot</w:t>
      </w:r>
      <w:r w:rsidR="00A80EBE">
        <w:rPr>
          <w:rFonts w:ascii="Times New Roman" w:hAnsi="Times New Roman"/>
          <w:spacing w:val="-3"/>
          <w:szCs w:val="24"/>
        </w:rPr>
        <w:t>,</w:t>
      </w:r>
      <w:r w:rsidR="003217B8">
        <w:rPr>
          <w:rFonts w:ascii="Times New Roman" w:hAnsi="Times New Roman"/>
          <w:spacing w:val="-3"/>
          <w:szCs w:val="24"/>
        </w:rPr>
        <w:t xml:space="preserve"> caustic solution of </w:t>
      </w:r>
      <w:proofErr w:type="spellStart"/>
      <w:r w:rsidR="003217B8">
        <w:rPr>
          <w:rFonts w:ascii="Times New Roman" w:hAnsi="Times New Roman"/>
          <w:spacing w:val="-3"/>
          <w:szCs w:val="24"/>
        </w:rPr>
        <w:t>NaOH</w:t>
      </w:r>
      <w:proofErr w:type="spellEnd"/>
      <w:r w:rsidR="003217B8">
        <w:rPr>
          <w:rFonts w:ascii="Times New Roman" w:hAnsi="Times New Roman"/>
          <w:spacing w:val="-3"/>
          <w:szCs w:val="24"/>
        </w:rPr>
        <w:t xml:space="preserve"> to remove</w:t>
      </w:r>
      <w:r w:rsidR="000D74DE">
        <w:rPr>
          <w:rFonts w:ascii="Times New Roman" w:hAnsi="Times New Roman"/>
          <w:spacing w:val="-3"/>
          <w:szCs w:val="24"/>
        </w:rPr>
        <w:t xml:space="preserve"> any </w:t>
      </w:r>
      <w:r w:rsidR="003217B8">
        <w:rPr>
          <w:rFonts w:ascii="Times New Roman" w:hAnsi="Times New Roman"/>
          <w:spacing w:val="-3"/>
          <w:szCs w:val="24"/>
        </w:rPr>
        <w:t>oils and grease that may interfere with the galvanizing process.</w:t>
      </w:r>
      <w:r w:rsidR="000D74DE">
        <w:rPr>
          <w:rFonts w:ascii="Times New Roman" w:hAnsi="Times New Roman"/>
          <w:spacing w:val="-3"/>
          <w:szCs w:val="24"/>
        </w:rPr>
        <w:t xml:space="preserve">  This tank is heated </w:t>
      </w:r>
      <w:r w:rsidR="00FD70CF">
        <w:rPr>
          <w:rFonts w:ascii="Times New Roman" w:hAnsi="Times New Roman"/>
          <w:spacing w:val="-3"/>
          <w:szCs w:val="24"/>
        </w:rPr>
        <w:t>by</w:t>
      </w:r>
      <w:r w:rsidR="000D74DE">
        <w:rPr>
          <w:rFonts w:ascii="Times New Roman" w:hAnsi="Times New Roman"/>
          <w:spacing w:val="-3"/>
          <w:szCs w:val="24"/>
        </w:rPr>
        <w:t xml:space="preserve"> a 0.5 </w:t>
      </w:r>
      <w:proofErr w:type="spellStart"/>
      <w:r w:rsidR="000D74DE">
        <w:rPr>
          <w:rFonts w:ascii="Times New Roman" w:hAnsi="Times New Roman"/>
          <w:spacing w:val="-3"/>
          <w:szCs w:val="24"/>
        </w:rPr>
        <w:t>MMBtu</w:t>
      </w:r>
      <w:proofErr w:type="spellEnd"/>
      <w:r w:rsidR="000D74DE">
        <w:rPr>
          <w:rFonts w:ascii="Times New Roman" w:hAnsi="Times New Roman"/>
          <w:spacing w:val="-3"/>
          <w:szCs w:val="24"/>
        </w:rPr>
        <w:t>/</w:t>
      </w:r>
      <w:proofErr w:type="spellStart"/>
      <w:r w:rsidR="000D74DE">
        <w:rPr>
          <w:rFonts w:ascii="Times New Roman" w:hAnsi="Times New Roman"/>
          <w:spacing w:val="-3"/>
          <w:szCs w:val="24"/>
        </w:rPr>
        <w:t>hr</w:t>
      </w:r>
      <w:proofErr w:type="spellEnd"/>
      <w:r w:rsidR="000D74DE">
        <w:rPr>
          <w:rFonts w:ascii="Times New Roman" w:hAnsi="Times New Roman"/>
          <w:spacing w:val="-3"/>
          <w:szCs w:val="24"/>
        </w:rPr>
        <w:t xml:space="preserve"> natural gas fired heater.</w:t>
      </w:r>
      <w:r w:rsidR="003217B8">
        <w:rPr>
          <w:rFonts w:ascii="Times New Roman" w:hAnsi="Times New Roman"/>
          <w:spacing w:val="-3"/>
          <w:szCs w:val="24"/>
        </w:rPr>
        <w:t xml:space="preserve">  As the steel pieces are lifted </w:t>
      </w:r>
      <w:r w:rsidR="00FD70CF">
        <w:rPr>
          <w:rFonts w:ascii="Times New Roman" w:hAnsi="Times New Roman"/>
          <w:spacing w:val="-3"/>
          <w:szCs w:val="24"/>
        </w:rPr>
        <w:t>out of</w:t>
      </w:r>
      <w:r w:rsidR="003217B8">
        <w:rPr>
          <w:rFonts w:ascii="Times New Roman" w:hAnsi="Times New Roman"/>
          <w:spacing w:val="-3"/>
          <w:szCs w:val="24"/>
        </w:rPr>
        <w:t xml:space="preserve"> the bath</w:t>
      </w:r>
      <w:r w:rsidR="00FD70CF">
        <w:rPr>
          <w:rFonts w:ascii="Times New Roman" w:hAnsi="Times New Roman"/>
          <w:spacing w:val="-3"/>
          <w:szCs w:val="24"/>
        </w:rPr>
        <w:t>,</w:t>
      </w:r>
      <w:r w:rsidR="003217B8">
        <w:rPr>
          <w:rFonts w:ascii="Times New Roman" w:hAnsi="Times New Roman"/>
          <w:spacing w:val="-3"/>
          <w:szCs w:val="24"/>
        </w:rPr>
        <w:t xml:space="preserve"> they are spray-rinsed with water </w:t>
      </w:r>
      <w:r w:rsidR="009059A8">
        <w:rPr>
          <w:rFonts w:ascii="Times New Roman" w:hAnsi="Times New Roman"/>
          <w:spacing w:val="-3"/>
          <w:szCs w:val="24"/>
        </w:rPr>
        <w:t>using spray nozzles</w:t>
      </w:r>
      <w:r w:rsidR="0082010D">
        <w:rPr>
          <w:rFonts w:ascii="Times New Roman" w:hAnsi="Times New Roman"/>
          <w:spacing w:val="-3"/>
          <w:szCs w:val="24"/>
        </w:rPr>
        <w:t>.  Th</w:t>
      </w:r>
      <w:r w:rsidR="00D46DAC">
        <w:rPr>
          <w:rFonts w:ascii="Times New Roman" w:hAnsi="Times New Roman"/>
          <w:spacing w:val="-3"/>
          <w:szCs w:val="24"/>
        </w:rPr>
        <w:t>e</w:t>
      </w:r>
      <w:r w:rsidR="003217B8">
        <w:rPr>
          <w:rFonts w:ascii="Times New Roman" w:hAnsi="Times New Roman"/>
          <w:spacing w:val="-3"/>
          <w:szCs w:val="24"/>
        </w:rPr>
        <w:t xml:space="preserve"> </w:t>
      </w:r>
      <w:proofErr w:type="spellStart"/>
      <w:r w:rsidR="003217B8">
        <w:rPr>
          <w:rFonts w:ascii="Times New Roman" w:hAnsi="Times New Roman"/>
          <w:spacing w:val="-3"/>
          <w:szCs w:val="24"/>
        </w:rPr>
        <w:t>rinsate</w:t>
      </w:r>
      <w:proofErr w:type="spellEnd"/>
      <w:r w:rsidR="003217B8">
        <w:rPr>
          <w:rFonts w:ascii="Times New Roman" w:hAnsi="Times New Roman"/>
          <w:spacing w:val="-3"/>
          <w:szCs w:val="24"/>
        </w:rPr>
        <w:t xml:space="preserve"> falls into the </w:t>
      </w:r>
      <w:r w:rsidR="00A80EBE">
        <w:rPr>
          <w:rFonts w:ascii="Times New Roman" w:hAnsi="Times New Roman"/>
          <w:spacing w:val="-3"/>
          <w:szCs w:val="24"/>
        </w:rPr>
        <w:t>tank</w:t>
      </w:r>
      <w:r w:rsidR="003217B8">
        <w:rPr>
          <w:rFonts w:ascii="Times New Roman" w:hAnsi="Times New Roman"/>
          <w:spacing w:val="-3"/>
          <w:szCs w:val="24"/>
        </w:rPr>
        <w:t xml:space="preserve"> to replenish</w:t>
      </w:r>
      <w:r w:rsidR="0082010D">
        <w:rPr>
          <w:rFonts w:ascii="Times New Roman" w:hAnsi="Times New Roman"/>
          <w:spacing w:val="-3"/>
          <w:szCs w:val="24"/>
        </w:rPr>
        <w:t xml:space="preserve"> the</w:t>
      </w:r>
      <w:r w:rsidR="003217B8">
        <w:rPr>
          <w:rFonts w:ascii="Times New Roman" w:hAnsi="Times New Roman"/>
          <w:spacing w:val="-3"/>
          <w:szCs w:val="24"/>
        </w:rPr>
        <w:t xml:space="preserve"> water evaporated due to </w:t>
      </w:r>
      <w:r w:rsidR="006722EE">
        <w:rPr>
          <w:rFonts w:ascii="Times New Roman" w:hAnsi="Times New Roman"/>
          <w:spacing w:val="-3"/>
          <w:szCs w:val="24"/>
        </w:rPr>
        <w:t xml:space="preserve">the </w:t>
      </w:r>
      <w:r w:rsidR="003217B8">
        <w:rPr>
          <w:rFonts w:ascii="Times New Roman" w:hAnsi="Times New Roman"/>
          <w:spacing w:val="-3"/>
          <w:szCs w:val="24"/>
        </w:rPr>
        <w:t>heating</w:t>
      </w:r>
      <w:r w:rsidR="006722EE">
        <w:rPr>
          <w:rFonts w:ascii="Times New Roman" w:hAnsi="Times New Roman"/>
          <w:spacing w:val="-3"/>
          <w:szCs w:val="24"/>
        </w:rPr>
        <w:t xml:space="preserve"> of</w:t>
      </w:r>
      <w:r w:rsidR="003217B8">
        <w:rPr>
          <w:rFonts w:ascii="Times New Roman" w:hAnsi="Times New Roman"/>
          <w:spacing w:val="-3"/>
          <w:szCs w:val="24"/>
        </w:rPr>
        <w:t xml:space="preserve"> the </w:t>
      </w:r>
      <w:r w:rsidR="0082010D">
        <w:rPr>
          <w:rFonts w:ascii="Times New Roman" w:hAnsi="Times New Roman"/>
          <w:spacing w:val="-3"/>
          <w:szCs w:val="24"/>
        </w:rPr>
        <w:t>tank</w:t>
      </w:r>
      <w:r w:rsidR="003217B8">
        <w:rPr>
          <w:rFonts w:ascii="Times New Roman" w:hAnsi="Times New Roman"/>
          <w:spacing w:val="-3"/>
          <w:szCs w:val="24"/>
        </w:rPr>
        <w:t xml:space="preserve">.  </w:t>
      </w:r>
    </w:p>
    <w:p w:rsidR="00FD70CF" w:rsidRDefault="00FD70CF">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470C9" w:rsidRDefault="003217B8">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After rinsing, the cleaned steel is dipped into the first of</w:t>
      </w:r>
      <w:r w:rsidR="009059A8">
        <w:rPr>
          <w:rFonts w:ascii="Times New Roman" w:hAnsi="Times New Roman"/>
          <w:spacing w:val="-3"/>
          <w:szCs w:val="24"/>
        </w:rPr>
        <w:t xml:space="preserve"> four</w:t>
      </w:r>
      <w:r>
        <w:rPr>
          <w:rFonts w:ascii="Times New Roman" w:hAnsi="Times New Roman"/>
          <w:spacing w:val="-3"/>
          <w:szCs w:val="24"/>
        </w:rPr>
        <w:t xml:space="preserve"> ambient </w:t>
      </w:r>
      <w:proofErr w:type="gramStart"/>
      <w:r>
        <w:rPr>
          <w:rFonts w:ascii="Times New Roman" w:hAnsi="Times New Roman"/>
          <w:spacing w:val="-3"/>
          <w:szCs w:val="24"/>
        </w:rPr>
        <w:t>temperature</w:t>
      </w:r>
      <w:proofErr w:type="gramEnd"/>
      <w:r w:rsidR="0082010D">
        <w:rPr>
          <w:rFonts w:ascii="Times New Roman" w:hAnsi="Times New Roman"/>
          <w:spacing w:val="-3"/>
          <w:szCs w:val="24"/>
        </w:rPr>
        <w:t>,</w:t>
      </w:r>
      <w:r>
        <w:rPr>
          <w:rFonts w:ascii="Times New Roman" w:hAnsi="Times New Roman"/>
          <w:spacing w:val="-3"/>
          <w:szCs w:val="24"/>
        </w:rPr>
        <w:t xml:space="preserve"> dilute (up to 9%)</w:t>
      </w:r>
      <w:r w:rsidR="0082010D">
        <w:rPr>
          <w:rFonts w:ascii="Times New Roman" w:hAnsi="Times New Roman"/>
          <w:spacing w:val="-3"/>
          <w:szCs w:val="24"/>
        </w:rPr>
        <w:t>,</w:t>
      </w:r>
      <w:r>
        <w:rPr>
          <w:rFonts w:ascii="Times New Roman" w:hAnsi="Times New Roman"/>
          <w:spacing w:val="-3"/>
          <w:szCs w:val="24"/>
        </w:rPr>
        <w:t xml:space="preserve"> </w:t>
      </w:r>
      <w:proofErr w:type="spellStart"/>
      <w:r>
        <w:rPr>
          <w:rFonts w:ascii="Times New Roman" w:hAnsi="Times New Roman"/>
          <w:spacing w:val="-3"/>
          <w:szCs w:val="24"/>
        </w:rPr>
        <w:t>HCl</w:t>
      </w:r>
      <w:proofErr w:type="spellEnd"/>
      <w:r>
        <w:rPr>
          <w:rFonts w:ascii="Times New Roman" w:hAnsi="Times New Roman"/>
          <w:spacing w:val="-3"/>
          <w:szCs w:val="24"/>
        </w:rPr>
        <w:t xml:space="preserve"> acid pickling baths to remove scale.  The steel is dipped in each bath in succession.  Each of the succeeding baths is more dilute than the previous bath.  The hydrogen chloride concentration ranges of the </w:t>
      </w:r>
      <w:r w:rsidR="009059A8">
        <w:rPr>
          <w:rFonts w:ascii="Times New Roman" w:hAnsi="Times New Roman"/>
          <w:spacing w:val="-3"/>
          <w:szCs w:val="24"/>
        </w:rPr>
        <w:t>four tanks are 7-9%, 5-7%,</w:t>
      </w:r>
      <w:r>
        <w:rPr>
          <w:rFonts w:ascii="Times New Roman" w:hAnsi="Times New Roman"/>
          <w:spacing w:val="-3"/>
          <w:szCs w:val="24"/>
        </w:rPr>
        <w:t xml:space="preserve"> 1-5%,</w:t>
      </w:r>
      <w:r w:rsidR="006722EE" w:rsidRPr="006722EE">
        <w:rPr>
          <w:rFonts w:ascii="Times New Roman" w:hAnsi="Times New Roman"/>
          <w:spacing w:val="-3"/>
          <w:szCs w:val="24"/>
        </w:rPr>
        <w:t xml:space="preserve"> </w:t>
      </w:r>
      <w:r w:rsidR="006722EE">
        <w:rPr>
          <w:rFonts w:ascii="Times New Roman" w:hAnsi="Times New Roman"/>
          <w:spacing w:val="-3"/>
          <w:szCs w:val="24"/>
        </w:rPr>
        <w:t>and 1%,</w:t>
      </w:r>
      <w:r w:rsidR="009059A8">
        <w:rPr>
          <w:rFonts w:ascii="Times New Roman" w:hAnsi="Times New Roman"/>
          <w:spacing w:val="-3"/>
          <w:szCs w:val="24"/>
        </w:rPr>
        <w:t xml:space="preserve"> </w:t>
      </w:r>
      <w:r w:rsidR="008C21BD">
        <w:rPr>
          <w:rFonts w:ascii="Times New Roman" w:hAnsi="Times New Roman"/>
          <w:spacing w:val="-3"/>
          <w:szCs w:val="24"/>
        </w:rPr>
        <w:t>respectively.</w:t>
      </w:r>
      <w:r w:rsidR="006722EE">
        <w:rPr>
          <w:rFonts w:ascii="Times New Roman" w:hAnsi="Times New Roman"/>
          <w:spacing w:val="-3"/>
          <w:szCs w:val="24"/>
        </w:rPr>
        <w:t xml:space="preserve"> </w:t>
      </w:r>
    </w:p>
    <w:p w:rsidR="004470C9" w:rsidRDefault="004470C9">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E7EDF" w:rsidRDefault="003217B8" w:rsidP="005E7EDF">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After pickling, the steel is rinsed by dipping it in a tank of water prior to fluxing.  The fluxing tank contains an aqueous solution of zinc chloride and ammonium chloride.  </w:t>
      </w:r>
      <w:r w:rsidR="00FD70CF">
        <w:rPr>
          <w:rFonts w:ascii="Times New Roman" w:hAnsi="Times New Roman"/>
          <w:spacing w:val="-3"/>
          <w:szCs w:val="24"/>
        </w:rPr>
        <w:t>This</w:t>
      </w:r>
      <w:r>
        <w:rPr>
          <w:rFonts w:ascii="Times New Roman" w:hAnsi="Times New Roman"/>
          <w:spacing w:val="-3"/>
          <w:szCs w:val="24"/>
        </w:rPr>
        <w:t xml:space="preserve"> tank is heated by a single</w:t>
      </w:r>
      <w:r w:rsidR="00D46DAC">
        <w:rPr>
          <w:rFonts w:ascii="Times New Roman" w:hAnsi="Times New Roman"/>
          <w:spacing w:val="-3"/>
          <w:szCs w:val="24"/>
        </w:rPr>
        <w:t>,</w:t>
      </w:r>
      <w:r>
        <w:rPr>
          <w:rFonts w:ascii="Times New Roman" w:hAnsi="Times New Roman"/>
          <w:spacing w:val="-3"/>
          <w:szCs w:val="24"/>
        </w:rPr>
        <w:t xml:space="preserve"> natural gas</w:t>
      </w:r>
      <w:r w:rsidR="00D46DAC">
        <w:rPr>
          <w:rFonts w:ascii="Times New Roman" w:hAnsi="Times New Roman"/>
          <w:spacing w:val="-3"/>
          <w:szCs w:val="24"/>
        </w:rPr>
        <w:t>,</w:t>
      </w:r>
      <w:r>
        <w:rPr>
          <w:rFonts w:ascii="Times New Roman" w:hAnsi="Times New Roman"/>
          <w:spacing w:val="-3"/>
          <w:szCs w:val="24"/>
        </w:rPr>
        <w:t xml:space="preserve"> </w:t>
      </w:r>
      <w:proofErr w:type="spellStart"/>
      <w:r>
        <w:rPr>
          <w:rFonts w:ascii="Times New Roman" w:hAnsi="Times New Roman"/>
          <w:spacing w:val="-3"/>
          <w:szCs w:val="24"/>
        </w:rPr>
        <w:t>Thermaflow</w:t>
      </w:r>
      <w:proofErr w:type="spellEnd"/>
      <w:r>
        <w:rPr>
          <w:rFonts w:ascii="Times New Roman" w:hAnsi="Times New Roman"/>
          <w:spacing w:val="-3"/>
          <w:szCs w:val="24"/>
        </w:rPr>
        <w:t xml:space="preserve"> unit, which is a state of the art, submerged combustion heater that has a maximum heat input of </w:t>
      </w:r>
      <w:r w:rsidR="00D46DAC">
        <w:rPr>
          <w:rFonts w:ascii="Times New Roman" w:hAnsi="Times New Roman"/>
          <w:spacing w:val="-3"/>
          <w:szCs w:val="24"/>
        </w:rPr>
        <w:t>0.75</w:t>
      </w:r>
      <w:r>
        <w:rPr>
          <w:rFonts w:ascii="Times New Roman" w:hAnsi="Times New Roman"/>
          <w:spacing w:val="-3"/>
          <w:szCs w:val="24"/>
        </w:rPr>
        <w:t xml:space="preserve"> </w:t>
      </w:r>
      <w:proofErr w:type="spellStart"/>
      <w:r w:rsidR="00D46DAC">
        <w:rPr>
          <w:rFonts w:ascii="Times New Roman" w:hAnsi="Times New Roman"/>
          <w:spacing w:val="-3"/>
          <w:szCs w:val="24"/>
        </w:rPr>
        <w:t>MM</w:t>
      </w:r>
      <w:r>
        <w:rPr>
          <w:rFonts w:ascii="Times New Roman" w:hAnsi="Times New Roman"/>
          <w:spacing w:val="-3"/>
          <w:szCs w:val="24"/>
        </w:rPr>
        <w:t>Btu</w:t>
      </w:r>
      <w:proofErr w:type="spellEnd"/>
      <w:r>
        <w:rPr>
          <w:rFonts w:ascii="Times New Roman" w:hAnsi="Times New Roman"/>
          <w:spacing w:val="-3"/>
          <w:szCs w:val="24"/>
        </w:rPr>
        <w:t>/hr.</w:t>
      </w:r>
      <w:r w:rsidR="000E640E">
        <w:rPr>
          <w:rFonts w:ascii="Times New Roman" w:hAnsi="Times New Roman"/>
          <w:spacing w:val="-3"/>
          <w:szCs w:val="24"/>
        </w:rPr>
        <w:t xml:space="preserve">  </w:t>
      </w:r>
      <w:r w:rsidR="002624B8">
        <w:rPr>
          <w:rFonts w:ascii="Times New Roman" w:hAnsi="Times New Roman"/>
          <w:spacing w:val="-3"/>
          <w:szCs w:val="24"/>
        </w:rPr>
        <w:t xml:space="preserve">The </w:t>
      </w:r>
      <w:proofErr w:type="spellStart"/>
      <w:r w:rsidR="002624B8">
        <w:rPr>
          <w:rFonts w:ascii="Times New Roman" w:hAnsi="Times New Roman"/>
          <w:spacing w:val="-3"/>
          <w:szCs w:val="24"/>
        </w:rPr>
        <w:t>HCl</w:t>
      </w:r>
      <w:proofErr w:type="spellEnd"/>
      <w:r w:rsidR="002624B8">
        <w:rPr>
          <w:rFonts w:ascii="Times New Roman" w:hAnsi="Times New Roman"/>
          <w:spacing w:val="-3"/>
          <w:szCs w:val="24"/>
        </w:rPr>
        <w:t xml:space="preserve"> used in the acid pickling tanks</w:t>
      </w:r>
      <w:r w:rsidR="005E7EDF">
        <w:rPr>
          <w:rFonts w:ascii="Times New Roman" w:hAnsi="Times New Roman"/>
          <w:spacing w:val="-3"/>
          <w:szCs w:val="24"/>
        </w:rPr>
        <w:t xml:space="preserve"> is exempt</w:t>
      </w:r>
      <w:r w:rsidR="002624B8">
        <w:rPr>
          <w:rFonts w:ascii="Times New Roman" w:hAnsi="Times New Roman"/>
          <w:spacing w:val="-3"/>
          <w:szCs w:val="24"/>
        </w:rPr>
        <w:t xml:space="preserve"> </w:t>
      </w:r>
    </w:p>
    <w:p w:rsidR="00344CFD" w:rsidRDefault="00344CFD">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sectPr w:rsidR="00344CFD">
          <w:footerReference w:type="default" r:id="rId13"/>
          <w:endnotePr>
            <w:numFmt w:val="decimal"/>
          </w:endnotePr>
          <w:pgSz w:w="12240" w:h="15840"/>
          <w:pgMar w:top="1440" w:right="1080" w:bottom="720" w:left="1080" w:header="1440" w:footer="720" w:gutter="0"/>
          <w:pgNumType w:start="1"/>
          <w:cols w:space="720"/>
          <w:noEndnote/>
        </w:sectPr>
      </w:pPr>
    </w:p>
    <w:p w:rsidR="005E7EDF" w:rsidRDefault="005E7EDF" w:rsidP="005E7EDF">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gramStart"/>
      <w:r>
        <w:rPr>
          <w:rFonts w:ascii="Times New Roman" w:hAnsi="Times New Roman"/>
          <w:spacing w:val="-3"/>
          <w:szCs w:val="24"/>
        </w:rPr>
        <w:lastRenderedPageBreak/>
        <w:t>from</w:t>
      </w:r>
      <w:proofErr w:type="gramEnd"/>
      <w:r>
        <w:rPr>
          <w:rFonts w:ascii="Times New Roman" w:hAnsi="Times New Roman"/>
          <w:spacing w:val="-3"/>
          <w:szCs w:val="24"/>
        </w:rPr>
        <w:t xml:space="preserve"> permitting pursuant to Rule 62-210.300(3)(b)1., </w:t>
      </w:r>
      <w:proofErr w:type="spellStart"/>
      <w:r>
        <w:rPr>
          <w:rFonts w:ascii="Times New Roman" w:hAnsi="Times New Roman"/>
          <w:spacing w:val="-3"/>
          <w:szCs w:val="24"/>
        </w:rPr>
        <w:t>F.A.C</w:t>
      </w:r>
      <w:proofErr w:type="spellEnd"/>
      <w:r>
        <w:rPr>
          <w:rFonts w:ascii="Times New Roman" w:hAnsi="Times New Roman"/>
          <w:spacing w:val="-3"/>
          <w:szCs w:val="24"/>
        </w:rPr>
        <w:t>.</w:t>
      </w:r>
    </w:p>
    <w:p w:rsidR="005E7EDF" w:rsidRDefault="005E7EDF" w:rsidP="005E7EDF">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470C9" w:rsidRDefault="005E7EDF" w:rsidP="005E7EDF">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After the flux tank, the steel is transferred to the zinc kettle, which is contained within an insulated firebox.  The zinc kettle consists of a large steel tub that is approximately 42 feet (</w:t>
      </w:r>
      <w:proofErr w:type="spellStart"/>
      <w:r>
        <w:rPr>
          <w:rFonts w:ascii="Times New Roman" w:hAnsi="Times New Roman"/>
          <w:spacing w:val="-3"/>
          <w:szCs w:val="24"/>
        </w:rPr>
        <w:t>ft</w:t>
      </w:r>
      <w:proofErr w:type="spellEnd"/>
      <w:r>
        <w:rPr>
          <w:rFonts w:ascii="Times New Roman" w:hAnsi="Times New Roman"/>
          <w:spacing w:val="-3"/>
          <w:szCs w:val="24"/>
        </w:rPr>
        <w:t xml:space="preserve">) long, 6 </w:t>
      </w:r>
      <w:proofErr w:type="spellStart"/>
      <w:r>
        <w:rPr>
          <w:rFonts w:ascii="Times New Roman" w:hAnsi="Times New Roman"/>
          <w:spacing w:val="-3"/>
          <w:szCs w:val="24"/>
        </w:rPr>
        <w:t>ft</w:t>
      </w:r>
      <w:proofErr w:type="spellEnd"/>
      <w:r>
        <w:rPr>
          <w:rFonts w:ascii="Times New Roman" w:hAnsi="Times New Roman"/>
          <w:spacing w:val="-3"/>
          <w:szCs w:val="24"/>
        </w:rPr>
        <w:t xml:space="preserve"> wide, 9 </w:t>
      </w:r>
      <w:proofErr w:type="spellStart"/>
      <w:r>
        <w:rPr>
          <w:rFonts w:ascii="Times New Roman" w:hAnsi="Times New Roman"/>
          <w:spacing w:val="-3"/>
          <w:szCs w:val="24"/>
        </w:rPr>
        <w:t>ft</w:t>
      </w:r>
      <w:proofErr w:type="spellEnd"/>
      <w:r>
        <w:rPr>
          <w:rFonts w:ascii="Times New Roman" w:hAnsi="Times New Roman"/>
          <w:spacing w:val="-3"/>
          <w:szCs w:val="24"/>
        </w:rPr>
        <w:t xml:space="preserve"> deep, and 2 </w:t>
      </w:r>
      <w:r w:rsidR="000E640E">
        <w:rPr>
          <w:rFonts w:ascii="Times New Roman" w:hAnsi="Times New Roman"/>
          <w:spacing w:val="-3"/>
          <w:szCs w:val="24"/>
        </w:rPr>
        <w:t>inches thick with a design capacity of approximately 480 tons of molten zinc.  This kettle rests within an</w:t>
      </w:r>
      <w:r w:rsidR="006722EE">
        <w:rPr>
          <w:rFonts w:ascii="Times New Roman" w:hAnsi="Times New Roman"/>
          <w:spacing w:val="-3"/>
          <w:szCs w:val="24"/>
        </w:rPr>
        <w:t xml:space="preserve"> </w:t>
      </w:r>
      <w:r w:rsidR="000E640E">
        <w:rPr>
          <w:rFonts w:ascii="Times New Roman" w:hAnsi="Times New Roman"/>
          <w:spacing w:val="-3"/>
          <w:szCs w:val="24"/>
        </w:rPr>
        <w:t xml:space="preserve">insulated firebox that is equipped </w:t>
      </w:r>
      <w:proofErr w:type="gramStart"/>
      <w:r w:rsidR="000E640E">
        <w:rPr>
          <w:rFonts w:ascii="Times New Roman" w:hAnsi="Times New Roman"/>
          <w:spacing w:val="-3"/>
          <w:szCs w:val="24"/>
        </w:rPr>
        <w:t xml:space="preserve">with </w:t>
      </w:r>
      <w:r w:rsidR="00600EE0">
        <w:rPr>
          <w:rFonts w:ascii="Times New Roman" w:hAnsi="Times New Roman"/>
          <w:spacing w:val="-3"/>
          <w:szCs w:val="24"/>
        </w:rPr>
        <w:t xml:space="preserve"> </w:t>
      </w:r>
      <w:r w:rsidR="000E640E">
        <w:rPr>
          <w:rFonts w:ascii="Times New Roman" w:hAnsi="Times New Roman"/>
          <w:spacing w:val="-3"/>
          <w:szCs w:val="24"/>
        </w:rPr>
        <w:t>six</w:t>
      </w:r>
      <w:proofErr w:type="gramEnd"/>
      <w:r w:rsidR="000E640E">
        <w:rPr>
          <w:rFonts w:ascii="Times New Roman" w:hAnsi="Times New Roman"/>
          <w:spacing w:val="-3"/>
          <w:szCs w:val="24"/>
        </w:rPr>
        <w:t xml:space="preserve"> (6) </w:t>
      </w:r>
      <w:r w:rsidR="00832E02">
        <w:rPr>
          <w:rFonts w:ascii="Times New Roman" w:hAnsi="Times New Roman"/>
          <w:spacing w:val="-3"/>
          <w:szCs w:val="24"/>
        </w:rPr>
        <w:t xml:space="preserve">natural gas fired </w:t>
      </w:r>
      <w:r w:rsidR="000E640E">
        <w:rPr>
          <w:rFonts w:ascii="Times New Roman" w:hAnsi="Times New Roman"/>
          <w:spacing w:val="-3"/>
          <w:szCs w:val="24"/>
        </w:rPr>
        <w:t>burners</w:t>
      </w:r>
      <w:r w:rsidR="00600EE0">
        <w:rPr>
          <w:rFonts w:ascii="Times New Roman" w:hAnsi="Times New Roman"/>
          <w:spacing w:val="-3"/>
          <w:szCs w:val="24"/>
        </w:rPr>
        <w:t>.  Each burner</w:t>
      </w:r>
      <w:r w:rsidR="00D46DAC">
        <w:rPr>
          <w:rFonts w:ascii="Times New Roman" w:hAnsi="Times New Roman"/>
          <w:spacing w:val="-3"/>
          <w:szCs w:val="24"/>
        </w:rPr>
        <w:t xml:space="preserve"> </w:t>
      </w:r>
      <w:r w:rsidR="00600EE0">
        <w:rPr>
          <w:rFonts w:ascii="Times New Roman" w:hAnsi="Times New Roman"/>
          <w:spacing w:val="-3"/>
          <w:szCs w:val="24"/>
        </w:rPr>
        <w:t xml:space="preserve">is rated at 1.9 </w:t>
      </w:r>
      <w:proofErr w:type="spellStart"/>
      <w:r w:rsidR="00600EE0">
        <w:rPr>
          <w:rFonts w:ascii="Times New Roman" w:hAnsi="Times New Roman"/>
          <w:spacing w:val="-3"/>
          <w:szCs w:val="24"/>
        </w:rPr>
        <w:t>MMBtu</w:t>
      </w:r>
      <w:proofErr w:type="spellEnd"/>
      <w:r w:rsidR="00600EE0">
        <w:rPr>
          <w:rFonts w:ascii="Times New Roman" w:hAnsi="Times New Roman"/>
          <w:spacing w:val="-3"/>
          <w:szCs w:val="24"/>
        </w:rPr>
        <w:t>/</w:t>
      </w:r>
      <w:proofErr w:type="spellStart"/>
      <w:r w:rsidR="00600EE0">
        <w:rPr>
          <w:rFonts w:ascii="Times New Roman" w:hAnsi="Times New Roman"/>
          <w:spacing w:val="-3"/>
          <w:szCs w:val="24"/>
        </w:rPr>
        <w:t>hr</w:t>
      </w:r>
      <w:proofErr w:type="spellEnd"/>
      <w:r w:rsidR="00F270CF">
        <w:rPr>
          <w:rFonts w:ascii="Times New Roman" w:hAnsi="Times New Roman"/>
          <w:spacing w:val="-3"/>
          <w:szCs w:val="24"/>
        </w:rPr>
        <w:t>,</w:t>
      </w:r>
      <w:r w:rsidR="00600EE0">
        <w:rPr>
          <w:rFonts w:ascii="Times New Roman" w:hAnsi="Times New Roman"/>
          <w:spacing w:val="-3"/>
          <w:szCs w:val="24"/>
        </w:rPr>
        <w:t xml:space="preserve"> for a total </w:t>
      </w:r>
      <w:proofErr w:type="gramStart"/>
      <w:r w:rsidR="00600EE0">
        <w:rPr>
          <w:rFonts w:ascii="Times New Roman" w:hAnsi="Times New Roman"/>
          <w:spacing w:val="-3"/>
          <w:szCs w:val="24"/>
        </w:rPr>
        <w:t xml:space="preserve">of </w:t>
      </w:r>
      <w:r w:rsidR="000E640E">
        <w:rPr>
          <w:rFonts w:ascii="Times New Roman" w:hAnsi="Times New Roman"/>
          <w:spacing w:val="-3"/>
          <w:szCs w:val="24"/>
        </w:rPr>
        <w:t xml:space="preserve"> 11.4</w:t>
      </w:r>
      <w:proofErr w:type="gramEnd"/>
      <w:r w:rsidR="000E640E">
        <w:rPr>
          <w:rFonts w:ascii="Times New Roman" w:hAnsi="Times New Roman"/>
          <w:spacing w:val="-3"/>
          <w:szCs w:val="24"/>
        </w:rPr>
        <w:t xml:space="preserve"> </w:t>
      </w:r>
      <w:proofErr w:type="spellStart"/>
      <w:r w:rsidR="000E640E">
        <w:rPr>
          <w:rFonts w:ascii="Times New Roman" w:hAnsi="Times New Roman"/>
          <w:spacing w:val="-3"/>
          <w:szCs w:val="24"/>
        </w:rPr>
        <w:t>MMBtu</w:t>
      </w:r>
      <w:proofErr w:type="spellEnd"/>
      <w:r w:rsidR="000E640E">
        <w:rPr>
          <w:rFonts w:ascii="Times New Roman" w:hAnsi="Times New Roman"/>
          <w:spacing w:val="-3"/>
          <w:szCs w:val="24"/>
        </w:rPr>
        <w:t>/hr. The kettle is heated by these external natural gas burners to melt the zinc and keep it in a molten state.</w:t>
      </w:r>
      <w:r w:rsidR="000E640E" w:rsidRPr="000E640E">
        <w:rPr>
          <w:rFonts w:ascii="Times New Roman" w:hAnsi="Times New Roman"/>
          <w:spacing w:val="-3"/>
          <w:szCs w:val="24"/>
        </w:rPr>
        <w:t xml:space="preserve"> </w:t>
      </w:r>
      <w:r w:rsidR="00BA2775">
        <w:rPr>
          <w:rFonts w:ascii="Times New Roman" w:hAnsi="Times New Roman"/>
          <w:spacing w:val="-3"/>
          <w:szCs w:val="24"/>
        </w:rPr>
        <w:t xml:space="preserve"> </w:t>
      </w:r>
      <w:r w:rsidR="000E640E">
        <w:rPr>
          <w:rFonts w:ascii="Times New Roman" w:hAnsi="Times New Roman"/>
          <w:spacing w:val="-3"/>
          <w:szCs w:val="24"/>
        </w:rPr>
        <w:t>The hot dip galvanizing melt contains 98% zinc per ASTM Specification A123-89a</w:t>
      </w:r>
      <w:r w:rsidR="000E640E" w:rsidRPr="008B2BC1">
        <w:rPr>
          <w:rFonts w:ascii="Times New Roman" w:hAnsi="Times New Roman"/>
          <w:spacing w:val="-3"/>
          <w:szCs w:val="24"/>
        </w:rPr>
        <w:t>, and applies a zinc coating in the range 0.75 to 500 micrometers in thickness</w:t>
      </w:r>
      <w:r w:rsidR="000E640E">
        <w:rPr>
          <w:rFonts w:ascii="Times New Roman" w:hAnsi="Times New Roman"/>
          <w:spacing w:val="-3"/>
          <w:szCs w:val="24"/>
        </w:rPr>
        <w:t xml:space="preserve">.  </w:t>
      </w:r>
    </w:p>
    <w:p w:rsidR="00F24C73" w:rsidRDefault="00F24C73">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B4FE9" w:rsidRDefault="007B4FE9" w:rsidP="000E04F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sectPr w:rsidR="007B4FE9" w:rsidSect="00344CFD">
          <w:footerReference w:type="default" r:id="rId14"/>
          <w:endnotePr>
            <w:numFmt w:val="decimal"/>
          </w:endnotePr>
          <w:pgSz w:w="12240" w:h="15840"/>
          <w:pgMar w:top="1440" w:right="1080" w:bottom="720" w:left="1080" w:header="1440" w:footer="720" w:gutter="0"/>
          <w:pgNumType w:start="2"/>
          <w:cols w:space="720"/>
          <w:noEndnote/>
        </w:sectPr>
      </w:pPr>
    </w:p>
    <w:p w:rsidR="000E04F2" w:rsidRDefault="003217B8" w:rsidP="000E04F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lastRenderedPageBreak/>
        <w:t>Emissions from the zinc galvanizing process consist of the byproducts of the natural gas combustion and particulate matter emissions generated from dipping the steel</w:t>
      </w:r>
      <w:r w:rsidR="00FD70CF">
        <w:rPr>
          <w:rFonts w:ascii="Times New Roman" w:hAnsi="Times New Roman"/>
          <w:spacing w:val="-3"/>
          <w:szCs w:val="24"/>
        </w:rPr>
        <w:t xml:space="preserve"> in the zinc</w:t>
      </w:r>
      <w:r>
        <w:rPr>
          <w:rFonts w:ascii="Times New Roman" w:hAnsi="Times New Roman"/>
          <w:spacing w:val="-3"/>
          <w:szCs w:val="24"/>
        </w:rPr>
        <w:t xml:space="preserve">.  The galvanizing kettle is equipped with a retractable hood which collects and directs particulate emissions to a 36,000 </w:t>
      </w:r>
      <w:proofErr w:type="spellStart"/>
      <w:r w:rsidR="00F93384">
        <w:rPr>
          <w:rFonts w:ascii="Times New Roman" w:hAnsi="Times New Roman"/>
          <w:spacing w:val="-3"/>
          <w:szCs w:val="24"/>
        </w:rPr>
        <w:t>acfm</w:t>
      </w:r>
      <w:proofErr w:type="spellEnd"/>
      <w:r>
        <w:rPr>
          <w:rFonts w:ascii="Times New Roman" w:hAnsi="Times New Roman"/>
          <w:spacing w:val="-3"/>
          <w:szCs w:val="24"/>
        </w:rPr>
        <w:t xml:space="preserve"> Aero Pulse PR-4808-12-H </w:t>
      </w:r>
      <w:proofErr w:type="spellStart"/>
      <w:r>
        <w:rPr>
          <w:rFonts w:ascii="Times New Roman" w:hAnsi="Times New Roman"/>
          <w:spacing w:val="-3"/>
          <w:szCs w:val="24"/>
        </w:rPr>
        <w:t>Baghouse</w:t>
      </w:r>
      <w:proofErr w:type="spellEnd"/>
      <w:r>
        <w:rPr>
          <w:rFonts w:ascii="Times New Roman" w:hAnsi="Times New Roman"/>
          <w:spacing w:val="-3"/>
          <w:szCs w:val="24"/>
        </w:rPr>
        <w:t xml:space="preserve">.  </w:t>
      </w:r>
      <w:r w:rsidRPr="00F660CE">
        <w:rPr>
          <w:rFonts w:ascii="Times New Roman" w:hAnsi="Times New Roman"/>
          <w:spacing w:val="-3"/>
          <w:szCs w:val="24"/>
        </w:rPr>
        <w:t>The hood closes prior to product dipping and is opened once the galvanizing process is complete.</w:t>
      </w:r>
      <w:r>
        <w:rPr>
          <w:rFonts w:ascii="Times New Roman" w:hAnsi="Times New Roman"/>
          <w:spacing w:val="-3"/>
          <w:szCs w:val="24"/>
        </w:rPr>
        <w:t xml:space="preserve">  </w:t>
      </w:r>
      <w:r w:rsidR="00F660CE">
        <w:rPr>
          <w:rFonts w:ascii="Times New Roman" w:hAnsi="Times New Roman"/>
          <w:spacing w:val="-3"/>
          <w:szCs w:val="24"/>
        </w:rPr>
        <w:t xml:space="preserve">The </w:t>
      </w:r>
      <w:r w:rsidRPr="000E04F2">
        <w:rPr>
          <w:rFonts w:ascii="Times New Roman" w:hAnsi="Times New Roman"/>
          <w:spacing w:val="-3"/>
          <w:szCs w:val="24"/>
        </w:rPr>
        <w:t>kettle is subject to Rule 62-296.712, F.A.C</w:t>
      </w:r>
      <w:r w:rsidR="00FD70CF">
        <w:rPr>
          <w:rFonts w:ascii="Times New Roman" w:hAnsi="Times New Roman"/>
          <w:spacing w:val="-3"/>
          <w:szCs w:val="24"/>
        </w:rPr>
        <w:t>.</w:t>
      </w:r>
    </w:p>
    <w:p w:rsidR="00FD70CF" w:rsidRPr="000E04F2" w:rsidRDefault="00FD70CF" w:rsidP="000E04F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B59D3" w:rsidRPr="000E04F2" w:rsidRDefault="00DB59D3" w:rsidP="00DB59D3">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The facility also operates a</w:t>
      </w:r>
      <w:r w:rsidR="0033532E">
        <w:rPr>
          <w:rFonts w:ascii="Times New Roman" w:hAnsi="Times New Roman"/>
          <w:spacing w:val="-3"/>
          <w:szCs w:val="24"/>
        </w:rPr>
        <w:t xml:space="preserve"> 1,650 pound</w:t>
      </w:r>
      <w:r w:rsidR="008E144B">
        <w:rPr>
          <w:rFonts w:ascii="Times New Roman" w:hAnsi="Times New Roman"/>
          <w:spacing w:val="-3"/>
          <w:szCs w:val="24"/>
        </w:rPr>
        <w:t>/hour</w:t>
      </w:r>
      <w:r>
        <w:rPr>
          <w:rFonts w:ascii="Times New Roman" w:hAnsi="Times New Roman"/>
          <w:spacing w:val="-3"/>
          <w:szCs w:val="24"/>
        </w:rPr>
        <w:t xml:space="preserve"> </w:t>
      </w:r>
      <w:proofErr w:type="spellStart"/>
      <w:r w:rsidRPr="00DB59D3">
        <w:rPr>
          <w:rFonts w:ascii="Times New Roman" w:hAnsi="Times New Roman"/>
          <w:spacing w:val="-3"/>
          <w:szCs w:val="24"/>
        </w:rPr>
        <w:t>Metallics</w:t>
      </w:r>
      <w:proofErr w:type="spellEnd"/>
      <w:r w:rsidRPr="00DB59D3">
        <w:rPr>
          <w:rFonts w:ascii="Times New Roman" w:hAnsi="Times New Roman"/>
          <w:spacing w:val="-3"/>
          <w:szCs w:val="24"/>
        </w:rPr>
        <w:t xml:space="preserve"> Zinc Recycler</w:t>
      </w:r>
      <w:r>
        <w:rPr>
          <w:rFonts w:ascii="Times New Roman" w:hAnsi="Times New Roman"/>
          <w:spacing w:val="-3"/>
          <w:szCs w:val="24"/>
        </w:rPr>
        <w:t xml:space="preserve"> </w:t>
      </w:r>
      <w:r>
        <w:rPr>
          <w:rFonts w:ascii="Times New Roman" w:hAnsi="Times New Roman"/>
        </w:rPr>
        <w:t>(MZR-750)</w:t>
      </w:r>
      <w:r w:rsidRPr="00DB59D3">
        <w:rPr>
          <w:rFonts w:ascii="Times New Roman" w:hAnsi="Times New Roman"/>
          <w:spacing w:val="-3"/>
          <w:szCs w:val="24"/>
        </w:rPr>
        <w:t xml:space="preserve"> that </w:t>
      </w:r>
      <w:r>
        <w:rPr>
          <w:rFonts w:ascii="Times New Roman" w:hAnsi="Times New Roman"/>
          <w:spacing w:val="-3"/>
          <w:szCs w:val="24"/>
        </w:rPr>
        <w:t>is</w:t>
      </w:r>
      <w:r w:rsidRPr="00DB59D3">
        <w:rPr>
          <w:rFonts w:ascii="Times New Roman" w:hAnsi="Times New Roman"/>
          <w:spacing w:val="-3"/>
          <w:szCs w:val="24"/>
        </w:rPr>
        <w:t xml:space="preserve"> used to process kettle skims generated by </w:t>
      </w:r>
      <w:r>
        <w:rPr>
          <w:rFonts w:ascii="Times New Roman" w:hAnsi="Times New Roman"/>
          <w:spacing w:val="-3"/>
          <w:szCs w:val="24"/>
        </w:rPr>
        <w:t xml:space="preserve">the </w:t>
      </w:r>
      <w:r w:rsidRPr="00DB59D3">
        <w:rPr>
          <w:rFonts w:ascii="Times New Roman" w:hAnsi="Times New Roman"/>
          <w:spacing w:val="-3"/>
          <w:szCs w:val="24"/>
        </w:rPr>
        <w:t xml:space="preserve">zinc kettle, for in-house zinc recovery.  </w:t>
      </w:r>
      <w:r>
        <w:rPr>
          <w:rFonts w:ascii="Times New Roman" w:hAnsi="Times New Roman"/>
          <w:spacing w:val="-3"/>
          <w:szCs w:val="24"/>
        </w:rPr>
        <w:t>T</w:t>
      </w:r>
      <w:r w:rsidRPr="00DB59D3">
        <w:rPr>
          <w:rFonts w:ascii="Times New Roman" w:hAnsi="Times New Roman"/>
          <w:spacing w:val="-3"/>
          <w:szCs w:val="24"/>
        </w:rPr>
        <w:t>he kettle skims are</w:t>
      </w:r>
      <w:r>
        <w:rPr>
          <w:rFonts w:ascii="Times New Roman" w:hAnsi="Times New Roman"/>
          <w:spacing w:val="-3"/>
          <w:szCs w:val="24"/>
        </w:rPr>
        <w:t xml:space="preserve"> approximately</w:t>
      </w:r>
      <w:r w:rsidRPr="00DB59D3">
        <w:rPr>
          <w:rFonts w:ascii="Times New Roman" w:hAnsi="Times New Roman"/>
          <w:spacing w:val="-3"/>
          <w:szCs w:val="24"/>
        </w:rPr>
        <w:t xml:space="preserve"> 70-80% metallic zinc and the remainder is zinc oxide. </w:t>
      </w:r>
      <w:r>
        <w:rPr>
          <w:rFonts w:ascii="Times New Roman" w:hAnsi="Times New Roman"/>
          <w:spacing w:val="-3"/>
          <w:szCs w:val="24"/>
        </w:rPr>
        <w:t xml:space="preserve"> The </w:t>
      </w:r>
      <w:r>
        <w:rPr>
          <w:rFonts w:ascii="Times New Roman" w:hAnsi="Times New Roman"/>
        </w:rPr>
        <w:t>zinc recovery system</w:t>
      </w:r>
      <w:r w:rsidRPr="000828C4">
        <w:rPr>
          <w:rFonts w:ascii="Times New Roman" w:hAnsi="Times New Roman"/>
        </w:rPr>
        <w:t xml:space="preserve"> </w:t>
      </w:r>
      <w:r>
        <w:rPr>
          <w:rFonts w:ascii="Times New Roman" w:hAnsi="Times New Roman"/>
        </w:rPr>
        <w:t>heats the skim</w:t>
      </w:r>
      <w:r w:rsidR="0033532E">
        <w:rPr>
          <w:rFonts w:ascii="Times New Roman" w:hAnsi="Times New Roman"/>
        </w:rPr>
        <w:t xml:space="preserve"> using a </w:t>
      </w:r>
      <w:r w:rsidR="0033532E" w:rsidRPr="00A45503">
        <w:rPr>
          <w:rFonts w:ascii="Times New Roman" w:hAnsi="Times New Roman"/>
        </w:rPr>
        <w:t xml:space="preserve">0.31 </w:t>
      </w:r>
      <w:proofErr w:type="spellStart"/>
      <w:r w:rsidR="0033532E" w:rsidRPr="00A45503">
        <w:rPr>
          <w:rFonts w:ascii="Times New Roman" w:hAnsi="Times New Roman"/>
        </w:rPr>
        <w:t>MMBtu</w:t>
      </w:r>
      <w:proofErr w:type="spellEnd"/>
      <w:r w:rsidR="0033532E" w:rsidRPr="00A45503">
        <w:rPr>
          <w:rFonts w:ascii="Times New Roman" w:hAnsi="Times New Roman"/>
        </w:rPr>
        <w:t>/</w:t>
      </w:r>
      <w:proofErr w:type="spellStart"/>
      <w:r w:rsidR="0033532E" w:rsidRPr="00A45503">
        <w:rPr>
          <w:rFonts w:ascii="Times New Roman" w:hAnsi="Times New Roman"/>
        </w:rPr>
        <w:t>hr</w:t>
      </w:r>
      <w:proofErr w:type="spellEnd"/>
      <w:r w:rsidR="008407B5">
        <w:rPr>
          <w:rFonts w:ascii="Times New Roman" w:hAnsi="Times New Roman"/>
        </w:rPr>
        <w:t xml:space="preserve"> natural gas fired</w:t>
      </w:r>
      <w:r w:rsidR="0033532E">
        <w:rPr>
          <w:rFonts w:ascii="Times New Roman" w:hAnsi="Times New Roman"/>
        </w:rPr>
        <w:t xml:space="preserve"> heating chamber</w:t>
      </w:r>
      <w:r w:rsidRPr="009D2095">
        <w:rPr>
          <w:rFonts w:ascii="Times New Roman" w:hAnsi="Times New Roman"/>
        </w:rPr>
        <w:t xml:space="preserve"> an</w:t>
      </w:r>
      <w:r>
        <w:rPr>
          <w:rFonts w:ascii="Times New Roman" w:hAnsi="Times New Roman"/>
        </w:rPr>
        <w:t>d recovers the metallic zinc</w:t>
      </w:r>
      <w:r w:rsidR="00093DE8">
        <w:rPr>
          <w:rFonts w:ascii="Times New Roman" w:hAnsi="Times New Roman"/>
        </w:rPr>
        <w:t xml:space="preserve"> for reuse</w:t>
      </w:r>
      <w:r>
        <w:rPr>
          <w:rFonts w:ascii="Times New Roman" w:hAnsi="Times New Roman"/>
        </w:rPr>
        <w:t>. T</w:t>
      </w:r>
      <w:r w:rsidRPr="00DB59D3">
        <w:rPr>
          <w:rFonts w:ascii="Times New Roman" w:hAnsi="Times New Roman"/>
        </w:rPr>
        <w:t xml:space="preserve">he </w:t>
      </w:r>
      <w:proofErr w:type="spellStart"/>
      <w:r w:rsidRPr="00DB59D3">
        <w:rPr>
          <w:rFonts w:ascii="Times New Roman" w:hAnsi="Times New Roman"/>
        </w:rPr>
        <w:t>Metallics</w:t>
      </w:r>
      <w:proofErr w:type="spellEnd"/>
      <w:r w:rsidRPr="00DB59D3">
        <w:rPr>
          <w:rFonts w:ascii="Times New Roman" w:hAnsi="Times New Roman"/>
        </w:rPr>
        <w:t xml:space="preserve"> Zinc Recycler </w:t>
      </w:r>
      <w:r w:rsidR="001E7FDC">
        <w:rPr>
          <w:rFonts w:ascii="Times New Roman" w:hAnsi="Times New Roman"/>
        </w:rPr>
        <w:t>is exempt from permitting pursuant to</w:t>
      </w:r>
      <w:r w:rsidRPr="00DB59D3">
        <w:rPr>
          <w:rFonts w:ascii="Times New Roman" w:hAnsi="Times New Roman"/>
        </w:rPr>
        <w:t xml:space="preserve"> Rule 62-210.300(3</w:t>
      </w:r>
      <w:proofErr w:type="gramStart"/>
      <w:r w:rsidRPr="00DB59D3">
        <w:rPr>
          <w:rFonts w:ascii="Times New Roman" w:hAnsi="Times New Roman"/>
        </w:rPr>
        <w:t>)(</w:t>
      </w:r>
      <w:proofErr w:type="gramEnd"/>
      <w:r w:rsidRPr="00DB59D3">
        <w:rPr>
          <w:rFonts w:ascii="Times New Roman" w:hAnsi="Times New Roman"/>
        </w:rPr>
        <w:t>b), F.A.C.</w:t>
      </w:r>
      <w:r w:rsidR="005D25CD">
        <w:rPr>
          <w:rFonts w:ascii="Times New Roman" w:hAnsi="Times New Roman"/>
        </w:rPr>
        <w:t xml:space="preserve"> .</w:t>
      </w:r>
    </w:p>
    <w:p w:rsidR="004470C9" w:rsidRDefault="004470C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13AD4" w:rsidRDefault="00D13AD4" w:rsidP="00D13AD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 synopsis of the proce</w:t>
      </w:r>
      <w:r w:rsidR="006B398F">
        <w:rPr>
          <w:rFonts w:ascii="Times New Roman" w:hAnsi="Times New Roman"/>
          <w:spacing w:val="-3"/>
          <w:szCs w:val="24"/>
        </w:rPr>
        <w:t>ss is shown in the table below.</w:t>
      </w:r>
      <w:r w:rsidR="0033532E">
        <w:rPr>
          <w:rFonts w:ascii="Times New Roman" w:hAnsi="Times New Roman"/>
          <w:spacing w:val="-3"/>
          <w:szCs w:val="24"/>
        </w:rPr>
        <w:t xml:space="preserve"> </w:t>
      </w:r>
    </w:p>
    <w:p w:rsidR="00D13AD4" w:rsidRDefault="00D13AD4" w:rsidP="00D13AD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13AD4" w:rsidRDefault="00F74F58" w:rsidP="00D13AD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Pr>
          <w:rFonts w:ascii="Times New Roman" w:hAnsi="Times New Roman"/>
          <w:spacing w:val="-3"/>
          <w:szCs w:val="24"/>
          <w:u w:val="single"/>
        </w:rPr>
        <w:t>Zinc</w:t>
      </w:r>
      <w:r w:rsidR="00D13AD4">
        <w:rPr>
          <w:rFonts w:ascii="Times New Roman" w:hAnsi="Times New Roman"/>
          <w:spacing w:val="-3"/>
          <w:szCs w:val="24"/>
          <w:u w:val="single"/>
        </w:rPr>
        <w:t xml:space="preserve"> Galvanizing Kettle Process</w:t>
      </w:r>
    </w:p>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tbl>
      <w:tblPr>
        <w:tblW w:w="91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240"/>
        <w:gridCol w:w="2574"/>
        <w:gridCol w:w="2574"/>
      </w:tblGrid>
      <w:tr w:rsidR="00D13AD4" w:rsidTr="00D13AD4">
        <w:tc>
          <w:tcPr>
            <w:tcW w:w="720" w:type="dxa"/>
            <w:vAlign w:val="center"/>
          </w:tcPr>
          <w:p w:rsidR="00D13AD4" w:rsidRDefault="00D13AD4" w:rsidP="00D13AD4">
            <w:pPr>
              <w:tabs>
                <w:tab w:val="left" w:pos="-1080"/>
                <w:tab w:val="left" w:pos="-360"/>
                <w:tab w:val="left" w:pos="162"/>
                <w:tab w:val="left" w:pos="1872"/>
                <w:tab w:val="left" w:pos="2592"/>
                <w:tab w:val="left" w:pos="3312"/>
                <w:tab w:val="left" w:pos="4032"/>
                <w:tab w:val="left" w:pos="4752"/>
                <w:tab w:val="left" w:pos="5472"/>
                <w:tab w:val="left" w:pos="6192"/>
              </w:tabs>
              <w:suppressAutoHyphens/>
              <w:ind w:left="-1278"/>
              <w:jc w:val="right"/>
              <w:rPr>
                <w:rFonts w:ascii="Times New Roman" w:hAnsi="Times New Roman"/>
                <w:spacing w:val="-3"/>
                <w:szCs w:val="24"/>
              </w:rPr>
            </w:pPr>
            <w:r>
              <w:rPr>
                <w:rFonts w:ascii="Times New Roman" w:hAnsi="Times New Roman"/>
                <w:spacing w:val="-3"/>
                <w:szCs w:val="24"/>
              </w:rPr>
              <w:t>Step</w:t>
            </w:r>
          </w:p>
        </w:tc>
        <w:tc>
          <w:tcPr>
            <w:tcW w:w="324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Tank</w:t>
            </w:r>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Solution</w:t>
            </w:r>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Approximate Temperature (</w:t>
            </w:r>
            <w:proofErr w:type="spellStart"/>
            <w:r>
              <w:rPr>
                <w:rFonts w:ascii="Times New Roman" w:hAnsi="Times New Roman"/>
                <w:spacing w:val="-3"/>
                <w:szCs w:val="24"/>
                <w:vertAlign w:val="superscript"/>
              </w:rPr>
              <w:t>o</w:t>
            </w:r>
            <w:r>
              <w:rPr>
                <w:rFonts w:ascii="Times New Roman" w:hAnsi="Times New Roman"/>
                <w:spacing w:val="-3"/>
                <w:szCs w:val="24"/>
              </w:rPr>
              <w:t>F</w:t>
            </w:r>
            <w:proofErr w:type="spellEnd"/>
            <w:r>
              <w:rPr>
                <w:rFonts w:ascii="Times New Roman" w:hAnsi="Times New Roman"/>
                <w:spacing w:val="-3"/>
                <w:szCs w:val="24"/>
              </w:rPr>
              <w:t>)</w:t>
            </w:r>
          </w:p>
        </w:tc>
      </w:tr>
      <w:tr w:rsidR="00D13AD4" w:rsidTr="00D13AD4">
        <w:tc>
          <w:tcPr>
            <w:tcW w:w="72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1</w:t>
            </w:r>
          </w:p>
        </w:tc>
        <w:tc>
          <w:tcPr>
            <w:tcW w:w="324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Caustic Cleaning Tank</w:t>
            </w:r>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 xml:space="preserve">~10% </w:t>
            </w:r>
            <w:proofErr w:type="spellStart"/>
            <w:r>
              <w:rPr>
                <w:rFonts w:ascii="Times New Roman" w:hAnsi="Times New Roman"/>
                <w:spacing w:val="-3"/>
                <w:szCs w:val="24"/>
              </w:rPr>
              <w:t>NaOH</w:t>
            </w:r>
            <w:proofErr w:type="spellEnd"/>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176</w:t>
            </w:r>
          </w:p>
        </w:tc>
      </w:tr>
      <w:tr w:rsidR="00D13AD4" w:rsidTr="00D13AD4">
        <w:tc>
          <w:tcPr>
            <w:tcW w:w="72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2</w:t>
            </w:r>
          </w:p>
        </w:tc>
        <w:tc>
          <w:tcPr>
            <w:tcW w:w="324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Pickle Tank No. 1</w:t>
            </w:r>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 xml:space="preserve">~7-9% </w:t>
            </w:r>
            <w:proofErr w:type="spellStart"/>
            <w:r>
              <w:rPr>
                <w:rFonts w:ascii="Times New Roman" w:hAnsi="Times New Roman"/>
                <w:spacing w:val="-3"/>
                <w:szCs w:val="24"/>
              </w:rPr>
              <w:t>HCl</w:t>
            </w:r>
            <w:proofErr w:type="spellEnd"/>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Ambient</w:t>
            </w:r>
          </w:p>
        </w:tc>
      </w:tr>
      <w:tr w:rsidR="00D13AD4" w:rsidTr="00D13AD4">
        <w:tc>
          <w:tcPr>
            <w:tcW w:w="72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3</w:t>
            </w:r>
          </w:p>
        </w:tc>
        <w:tc>
          <w:tcPr>
            <w:tcW w:w="324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Pickle Tank No. 2</w:t>
            </w:r>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 xml:space="preserve">~5-7% </w:t>
            </w:r>
            <w:proofErr w:type="spellStart"/>
            <w:r>
              <w:rPr>
                <w:rFonts w:ascii="Times New Roman" w:hAnsi="Times New Roman"/>
                <w:spacing w:val="-3"/>
                <w:szCs w:val="24"/>
              </w:rPr>
              <w:t>HCl</w:t>
            </w:r>
            <w:proofErr w:type="spellEnd"/>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Ambient</w:t>
            </w:r>
          </w:p>
        </w:tc>
      </w:tr>
      <w:tr w:rsidR="00D13AD4" w:rsidTr="00D13AD4">
        <w:tc>
          <w:tcPr>
            <w:tcW w:w="72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4</w:t>
            </w:r>
          </w:p>
        </w:tc>
        <w:tc>
          <w:tcPr>
            <w:tcW w:w="3240"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Pickle Tank No. 3</w:t>
            </w:r>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 xml:space="preserve">~1-5% </w:t>
            </w:r>
            <w:proofErr w:type="spellStart"/>
            <w:r>
              <w:rPr>
                <w:rFonts w:ascii="Times New Roman" w:hAnsi="Times New Roman"/>
                <w:spacing w:val="-3"/>
                <w:szCs w:val="24"/>
              </w:rPr>
              <w:t>HCl</w:t>
            </w:r>
            <w:proofErr w:type="spellEnd"/>
          </w:p>
        </w:tc>
        <w:tc>
          <w:tcPr>
            <w:tcW w:w="2574" w:type="dxa"/>
            <w:vAlign w:val="center"/>
          </w:tcPr>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Ambient</w:t>
            </w:r>
          </w:p>
        </w:tc>
      </w:tr>
      <w:tr w:rsidR="009859E2" w:rsidTr="00D13AD4">
        <w:tc>
          <w:tcPr>
            <w:tcW w:w="72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5</w:t>
            </w:r>
          </w:p>
        </w:tc>
        <w:tc>
          <w:tcPr>
            <w:tcW w:w="324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Pickle Tank No. 4</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 xml:space="preserve">~1% </w:t>
            </w:r>
            <w:proofErr w:type="spellStart"/>
            <w:r>
              <w:rPr>
                <w:rFonts w:ascii="Times New Roman" w:hAnsi="Times New Roman"/>
                <w:spacing w:val="-3"/>
                <w:szCs w:val="24"/>
              </w:rPr>
              <w:t>HCl</w:t>
            </w:r>
            <w:proofErr w:type="spellEnd"/>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Ambient</w:t>
            </w:r>
          </w:p>
        </w:tc>
      </w:tr>
      <w:tr w:rsidR="009859E2" w:rsidTr="00D13AD4">
        <w:tc>
          <w:tcPr>
            <w:tcW w:w="72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6</w:t>
            </w:r>
          </w:p>
        </w:tc>
        <w:tc>
          <w:tcPr>
            <w:tcW w:w="324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Rinse Tank</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Water</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Ambient</w:t>
            </w:r>
          </w:p>
        </w:tc>
      </w:tr>
      <w:tr w:rsidR="009859E2" w:rsidTr="00D13AD4">
        <w:tc>
          <w:tcPr>
            <w:tcW w:w="72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7</w:t>
            </w:r>
          </w:p>
        </w:tc>
        <w:tc>
          <w:tcPr>
            <w:tcW w:w="324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proofErr w:type="spellStart"/>
            <w:r>
              <w:rPr>
                <w:rFonts w:ascii="Times New Roman" w:hAnsi="Times New Roman"/>
                <w:spacing w:val="-3"/>
                <w:szCs w:val="24"/>
              </w:rPr>
              <w:t>Preflux</w:t>
            </w:r>
            <w:proofErr w:type="spellEnd"/>
            <w:r>
              <w:rPr>
                <w:rFonts w:ascii="Times New Roman" w:hAnsi="Times New Roman"/>
                <w:spacing w:val="-3"/>
                <w:szCs w:val="24"/>
              </w:rPr>
              <w:t xml:space="preserve"> Tank</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Zinc/NH</w:t>
            </w:r>
            <w:r>
              <w:rPr>
                <w:rFonts w:ascii="Times New Roman" w:hAnsi="Times New Roman"/>
                <w:spacing w:val="-3"/>
                <w:szCs w:val="24"/>
                <w:vertAlign w:val="subscript"/>
              </w:rPr>
              <w:t>4</w:t>
            </w:r>
            <w:r>
              <w:rPr>
                <w:rFonts w:ascii="Times New Roman" w:hAnsi="Times New Roman"/>
                <w:spacing w:val="-3"/>
                <w:szCs w:val="24"/>
              </w:rPr>
              <w:t>Cl Solution</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150</w:t>
            </w:r>
          </w:p>
        </w:tc>
      </w:tr>
      <w:tr w:rsidR="009859E2" w:rsidTr="00D13AD4">
        <w:tc>
          <w:tcPr>
            <w:tcW w:w="72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8</w:t>
            </w:r>
          </w:p>
        </w:tc>
        <w:tc>
          <w:tcPr>
            <w:tcW w:w="324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480-ton Zinc Kettle</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Molten Zinc</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840</w:t>
            </w:r>
          </w:p>
        </w:tc>
      </w:tr>
      <w:tr w:rsidR="009859E2" w:rsidTr="00D13AD4">
        <w:tc>
          <w:tcPr>
            <w:tcW w:w="72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9</w:t>
            </w:r>
          </w:p>
        </w:tc>
        <w:tc>
          <w:tcPr>
            <w:tcW w:w="3240"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Quench Tank</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~0.05% Chromic Acid</w:t>
            </w:r>
          </w:p>
        </w:tc>
        <w:tc>
          <w:tcPr>
            <w:tcW w:w="2574" w:type="dxa"/>
            <w:vAlign w:val="center"/>
          </w:tcPr>
          <w:p w:rsidR="009859E2" w:rsidRDefault="009859E2"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szCs w:val="24"/>
              </w:rPr>
            </w:pPr>
            <w:r>
              <w:rPr>
                <w:rFonts w:ascii="Times New Roman" w:hAnsi="Times New Roman"/>
                <w:spacing w:val="-3"/>
                <w:szCs w:val="24"/>
              </w:rPr>
              <w:t>Ambient</w:t>
            </w:r>
          </w:p>
        </w:tc>
      </w:tr>
    </w:tbl>
    <w:p w:rsidR="00D13AD4" w:rsidRDefault="00D13AD4" w:rsidP="00D13AD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Location:  9520 E</w:t>
      </w:r>
      <w:r w:rsidR="00D13AD4">
        <w:rPr>
          <w:rFonts w:ascii="Times New Roman" w:hAnsi="Times New Roman"/>
          <w:spacing w:val="-3"/>
          <w:szCs w:val="24"/>
        </w:rPr>
        <w:t>ast</w:t>
      </w:r>
      <w:r>
        <w:rPr>
          <w:rFonts w:ascii="Times New Roman" w:hAnsi="Times New Roman"/>
          <w:spacing w:val="-3"/>
          <w:szCs w:val="24"/>
        </w:rPr>
        <w:t xml:space="preserve"> Broadway Avenue, Tampa, Hillsborough County, F</w:t>
      </w:r>
      <w:r w:rsidR="00D13AD4">
        <w:rPr>
          <w:rFonts w:ascii="Times New Roman" w:hAnsi="Times New Roman"/>
          <w:spacing w:val="-3"/>
          <w:szCs w:val="24"/>
        </w:rPr>
        <w:t>lorida</w:t>
      </w:r>
    </w:p>
    <w:p w:rsidR="00344CFD" w:rsidRDefault="00344C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UTM:  17-368.17 </w:t>
      </w:r>
      <w:proofErr w:type="gramStart"/>
      <w:r>
        <w:rPr>
          <w:rFonts w:ascii="Times New Roman" w:hAnsi="Times New Roman"/>
          <w:spacing w:val="-3"/>
          <w:szCs w:val="24"/>
        </w:rPr>
        <w:t>E  3094.76</w:t>
      </w:r>
      <w:proofErr w:type="gramEnd"/>
      <w:r>
        <w:rPr>
          <w:rFonts w:ascii="Times New Roman" w:hAnsi="Times New Roman"/>
          <w:spacing w:val="-3"/>
          <w:szCs w:val="24"/>
        </w:rPr>
        <w:t xml:space="preserve"> N   NEDS NO: 0069     </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D13A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Emission Unit ID: </w:t>
      </w:r>
      <w:r>
        <w:rPr>
          <w:rFonts w:ascii="Times New Roman" w:hAnsi="Times New Roman"/>
          <w:spacing w:val="-3"/>
          <w:szCs w:val="24"/>
        </w:rPr>
        <w:tab/>
        <w:t xml:space="preserve">004 – Large 480-ton Galvanizing Kettle with </w:t>
      </w:r>
      <w:proofErr w:type="spellStart"/>
      <w:r>
        <w:rPr>
          <w:rFonts w:ascii="Times New Roman" w:hAnsi="Times New Roman"/>
          <w:spacing w:val="-3"/>
          <w:szCs w:val="24"/>
        </w:rPr>
        <w:t>Baghouse</w:t>
      </w:r>
      <w:proofErr w:type="spellEnd"/>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13AD4" w:rsidRDefault="00D13A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lastRenderedPageBreak/>
        <w:t>Reference</w:t>
      </w:r>
      <w:r w:rsidR="00F74F58">
        <w:rPr>
          <w:rFonts w:ascii="Times New Roman" w:hAnsi="Times New Roman"/>
          <w:spacing w:val="-3"/>
          <w:szCs w:val="24"/>
        </w:rPr>
        <w:t>s</w:t>
      </w:r>
      <w:r>
        <w:rPr>
          <w:rFonts w:ascii="Times New Roman" w:hAnsi="Times New Roman"/>
          <w:spacing w:val="-3"/>
          <w:szCs w:val="24"/>
        </w:rPr>
        <w:t xml:space="preserve"> Permit No. 0570069-015-AC</w:t>
      </w:r>
    </w:p>
    <w:p w:rsidR="009859E2" w:rsidRDefault="009859E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Re</w:t>
      </w:r>
      <w:r w:rsidR="00B62AED">
        <w:rPr>
          <w:rFonts w:ascii="Times New Roman" w:hAnsi="Times New Roman"/>
          <w:spacing w:val="-3"/>
          <w:szCs w:val="24"/>
        </w:rPr>
        <w:t>places</w:t>
      </w:r>
      <w:r>
        <w:rPr>
          <w:rFonts w:ascii="Times New Roman" w:hAnsi="Times New Roman"/>
          <w:spacing w:val="-3"/>
          <w:szCs w:val="24"/>
        </w:rPr>
        <w:t xml:space="preserve"> Permit No.:  0570069-01</w:t>
      </w:r>
      <w:r w:rsidR="00AD44F3">
        <w:rPr>
          <w:rFonts w:ascii="Times New Roman" w:hAnsi="Times New Roman"/>
          <w:spacing w:val="-3"/>
          <w:szCs w:val="24"/>
        </w:rPr>
        <w:t>6</w:t>
      </w:r>
      <w:r>
        <w:rPr>
          <w:rFonts w:ascii="Times New Roman" w:hAnsi="Times New Roman"/>
          <w:spacing w:val="-3"/>
          <w:szCs w:val="24"/>
        </w:rPr>
        <w:t>-AO</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470C9" w:rsidSect="00344CFD">
          <w:footerReference w:type="default" r:id="rId15"/>
          <w:endnotePr>
            <w:numFmt w:val="decimal"/>
          </w:endnotePr>
          <w:type w:val="continuous"/>
          <w:pgSz w:w="12240" w:h="15840"/>
          <w:pgMar w:top="1440" w:right="1080" w:bottom="720" w:left="1080" w:header="1440" w:footer="720" w:gutter="0"/>
          <w:cols w:space="720"/>
          <w:noEndnote/>
        </w:sectPr>
      </w:pPr>
    </w:p>
    <w:p w:rsidR="004470C9" w:rsidRDefault="004470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lastRenderedPageBreak/>
        <w:t xml:space="preserve">1.  </w:t>
      </w:r>
      <w:r>
        <w:rPr>
          <w:rFonts w:ascii="Times New Roman" w:hAnsi="Times New Roman"/>
          <w:spacing w:val="-3"/>
          <w:szCs w:val="24"/>
        </w:rPr>
        <w:tab/>
        <w:t>A part of this permit is the attached General Conditions. [Rule 62-4.160, F.A.C.]</w:t>
      </w:r>
    </w:p>
    <w:p w:rsidR="004470C9" w:rsidRDefault="004470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470C9" w:rsidRDefault="004470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2.  </w:t>
      </w:r>
      <w:r>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Pr>
          <w:rFonts w:ascii="Times New Roman" w:hAnsi="Times New Roman"/>
          <w:spacing w:val="-3"/>
          <w:szCs w:val="24"/>
        </w:rPr>
        <w:t>[Rule 62-4.070(7), F.A.C.]</w:t>
      </w:r>
      <w:proofErr w:type="gramEnd"/>
    </w:p>
    <w:p w:rsidR="004470C9" w:rsidRDefault="004470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470C9" w:rsidRDefault="004470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3.  </w:t>
      </w:r>
      <w:r>
        <w:rPr>
          <w:rFonts w:ascii="Times New Roman" w:hAnsi="Times New Roman"/>
          <w:spacing w:val="-3"/>
          <w:szCs w:val="24"/>
        </w:rPr>
        <w:tab/>
        <w:t xml:space="preserve">Issuance of this permit does not relieve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13AD4" w:rsidRDefault="00D13AD4" w:rsidP="00D13AD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4.</w:t>
      </w:r>
      <w:r>
        <w:rPr>
          <w:rFonts w:ascii="Times New Roman" w:hAnsi="Times New Roman"/>
          <w:spacing w:val="-3"/>
          <w:szCs w:val="24"/>
        </w:rPr>
        <w:tab/>
        <w:t xml:space="preserve">In order to limit the potential to emit, the maximum PM emissions for the large molten zinc </w:t>
      </w:r>
      <w:r w:rsidR="009A7F32">
        <w:rPr>
          <w:rFonts w:ascii="Times New Roman" w:hAnsi="Times New Roman"/>
          <w:spacing w:val="-3"/>
          <w:szCs w:val="24"/>
        </w:rPr>
        <w:t>galvanizing</w:t>
      </w:r>
      <w:r>
        <w:rPr>
          <w:rFonts w:ascii="Times New Roman" w:hAnsi="Times New Roman"/>
          <w:spacing w:val="-3"/>
          <w:szCs w:val="24"/>
        </w:rPr>
        <w:t xml:space="preserve"> kettle, based on a </w:t>
      </w:r>
      <w:proofErr w:type="spellStart"/>
      <w:r>
        <w:rPr>
          <w:rFonts w:ascii="Times New Roman" w:hAnsi="Times New Roman"/>
          <w:spacing w:val="-3"/>
          <w:szCs w:val="24"/>
        </w:rPr>
        <w:t>baghouse</w:t>
      </w:r>
      <w:proofErr w:type="spellEnd"/>
      <w:r>
        <w:rPr>
          <w:rFonts w:ascii="Times New Roman" w:hAnsi="Times New Roman"/>
          <w:spacing w:val="-3"/>
          <w:szCs w:val="24"/>
        </w:rPr>
        <w:t xml:space="preserve"> fan design flow of 36,000 </w:t>
      </w:r>
      <w:proofErr w:type="spellStart"/>
      <w:r w:rsidR="00F93384">
        <w:rPr>
          <w:rFonts w:ascii="Times New Roman" w:hAnsi="Times New Roman"/>
          <w:spacing w:val="-3"/>
          <w:szCs w:val="24"/>
        </w:rPr>
        <w:t>acfm</w:t>
      </w:r>
      <w:proofErr w:type="spellEnd"/>
      <w:r w:rsidR="00BA2775">
        <w:rPr>
          <w:rFonts w:ascii="Times New Roman" w:hAnsi="Times New Roman"/>
          <w:spacing w:val="-3"/>
          <w:szCs w:val="24"/>
        </w:rPr>
        <w:t xml:space="preserve">, </w:t>
      </w:r>
      <w:r>
        <w:rPr>
          <w:rFonts w:ascii="Times New Roman" w:hAnsi="Times New Roman"/>
          <w:spacing w:val="-3"/>
          <w:szCs w:val="24"/>
        </w:rPr>
        <w:t>shall not exceed</w:t>
      </w:r>
      <w:r w:rsidR="00BA2775">
        <w:rPr>
          <w:rFonts w:ascii="Times New Roman" w:hAnsi="Times New Roman"/>
          <w:spacing w:val="-3"/>
          <w:szCs w:val="24"/>
        </w:rPr>
        <w:t xml:space="preserve"> the following</w:t>
      </w:r>
      <w:r w:rsidR="00172A66">
        <w:rPr>
          <w:rFonts w:ascii="Times New Roman" w:hAnsi="Times New Roman"/>
          <w:spacing w:val="-3"/>
          <w:szCs w:val="24"/>
        </w:rPr>
        <w:t xml:space="preserve"> per</w:t>
      </w:r>
      <w:r w:rsidR="00BA2775">
        <w:rPr>
          <w:rFonts w:ascii="Times New Roman" w:hAnsi="Times New Roman"/>
          <w:spacing w:val="-3"/>
          <w:szCs w:val="24"/>
        </w:rPr>
        <w:t xml:space="preserve"> any twelve consecutive month period</w:t>
      </w:r>
      <w:r>
        <w:rPr>
          <w:rFonts w:ascii="Times New Roman" w:hAnsi="Times New Roman"/>
          <w:spacing w:val="-3"/>
          <w:szCs w:val="24"/>
        </w:rPr>
        <w:t>:</w:t>
      </w:r>
      <w:r w:rsidR="00BA2775">
        <w:rPr>
          <w:rFonts w:ascii="Times New Roman" w:hAnsi="Times New Roman"/>
          <w:spacing w:val="-3"/>
          <w:szCs w:val="24"/>
        </w:rPr>
        <w:t xml:space="preserve"> </w:t>
      </w:r>
      <w:r>
        <w:rPr>
          <w:rFonts w:ascii="Times New Roman" w:hAnsi="Times New Roman"/>
          <w:spacing w:val="-3"/>
          <w:szCs w:val="24"/>
        </w:rPr>
        <w:t>[Rule 62-296.712(2), F.A.C. and Permit No. 0570069-015-AC]</w:t>
      </w:r>
    </w:p>
    <w:p w:rsidR="00D13AD4" w:rsidRDefault="00D13AD4" w:rsidP="00D13AD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D13AD4" w:rsidRDefault="00D13AD4" w:rsidP="00D13AD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u w:val="single"/>
        </w:rPr>
        <w:t>Pollutant</w:t>
      </w:r>
      <w:r>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u w:val="single"/>
        </w:rPr>
        <w:t>TPY</w:t>
      </w:r>
      <w:r>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u w:val="single"/>
        </w:rPr>
        <w:t>Emission Limitation</w:t>
      </w:r>
    </w:p>
    <w:p w:rsidR="00D13AD4" w:rsidRDefault="00D13AD4" w:rsidP="00D13AD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t xml:space="preserve">Particulate Matter     </w:t>
      </w:r>
      <w:r>
        <w:rPr>
          <w:rFonts w:ascii="Times New Roman" w:hAnsi="Times New Roman"/>
          <w:spacing w:val="-3"/>
          <w:szCs w:val="24"/>
        </w:rPr>
        <w:tab/>
      </w:r>
      <w:r>
        <w:rPr>
          <w:rFonts w:ascii="Times New Roman" w:hAnsi="Times New Roman"/>
          <w:spacing w:val="-3"/>
          <w:szCs w:val="24"/>
        </w:rPr>
        <w:tab/>
        <w:t>40.6</w:t>
      </w:r>
      <w:r>
        <w:rPr>
          <w:rFonts w:ascii="Times New Roman" w:hAnsi="Times New Roman"/>
          <w:spacing w:val="-3"/>
          <w:szCs w:val="24"/>
        </w:rPr>
        <w:tab/>
      </w:r>
      <w:r>
        <w:rPr>
          <w:rFonts w:ascii="Times New Roman" w:hAnsi="Times New Roman"/>
          <w:spacing w:val="-3"/>
          <w:szCs w:val="24"/>
        </w:rPr>
        <w:tab/>
        <w:t xml:space="preserve"> 0.03 grains/</w:t>
      </w:r>
      <w:proofErr w:type="spellStart"/>
      <w:r>
        <w:rPr>
          <w:rFonts w:ascii="Times New Roman" w:hAnsi="Times New Roman"/>
          <w:spacing w:val="-3"/>
          <w:szCs w:val="24"/>
        </w:rPr>
        <w:t>dscf</w:t>
      </w:r>
      <w:proofErr w:type="spellEnd"/>
    </w:p>
    <w:p w:rsidR="00D13AD4" w:rsidRDefault="00D13AD4" w:rsidP="00D13AD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520397" w:rsidRDefault="00520397" w:rsidP="0052039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5.</w:t>
      </w:r>
      <w:r>
        <w:rPr>
          <w:rFonts w:ascii="Times New Roman" w:hAnsi="Times New Roman"/>
          <w:spacing w:val="-3"/>
          <w:szCs w:val="24"/>
        </w:rPr>
        <w:tab/>
        <w:t xml:space="preserve">The facility HAP, as defined in Rule 62-213.200, F.A.C., emissions shall be less than 10 tons in any 12 consecutive month period for any individual HAP, </w:t>
      </w:r>
      <w:r w:rsidR="00AC721D">
        <w:rPr>
          <w:rFonts w:ascii="Times New Roman" w:hAnsi="Times New Roman"/>
          <w:spacing w:val="-3"/>
          <w:szCs w:val="24"/>
        </w:rPr>
        <w:t>and</w:t>
      </w:r>
      <w:r>
        <w:rPr>
          <w:rFonts w:ascii="Times New Roman" w:hAnsi="Times New Roman"/>
          <w:spacing w:val="-3"/>
          <w:szCs w:val="24"/>
        </w:rPr>
        <w:t xml:space="preserve"> less than 25 tons in any 12 consecutive month period for any combination of HAPs. [Rule 62-210.300(2</w:t>
      </w:r>
      <w:proofErr w:type="gramStart"/>
      <w:r>
        <w:rPr>
          <w:rFonts w:ascii="Times New Roman" w:hAnsi="Times New Roman"/>
          <w:spacing w:val="-3"/>
          <w:szCs w:val="24"/>
        </w:rPr>
        <w:t>)(</w:t>
      </w:r>
      <w:proofErr w:type="gramEnd"/>
      <w:r>
        <w:rPr>
          <w:rFonts w:ascii="Times New Roman" w:hAnsi="Times New Roman"/>
          <w:spacing w:val="-3"/>
          <w:szCs w:val="24"/>
        </w:rPr>
        <w:t>b), F.A.C.]</w:t>
      </w:r>
    </w:p>
    <w:p w:rsidR="00520397" w:rsidRDefault="00520397" w:rsidP="00520397">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6.</w:t>
      </w:r>
      <w:r>
        <w:rPr>
          <w:rFonts w:ascii="Times New Roman" w:hAnsi="Times New Roman"/>
          <w:spacing w:val="-3"/>
          <w:szCs w:val="24"/>
        </w:rPr>
        <w:tab/>
        <w:t>Visible emissions from the large molten zinc galvanic kettle shall be less than or equal to 5% opacity. [Rule 62-296.712(2), F.A.C.]</w:t>
      </w: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7.</w:t>
      </w:r>
      <w:r>
        <w:rPr>
          <w:rFonts w:ascii="Times New Roman" w:hAnsi="Times New Roman"/>
          <w:spacing w:val="-3"/>
          <w:szCs w:val="24"/>
        </w:rPr>
        <w:tab/>
        <w:t>The facility-wide zinc usage shall not exceed 16 million pounds of zinc during any consecutive 12 month period. [Rule 62-4.070(3), F.A.C. and Permit No. 0570069-015-AC]</w:t>
      </w: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8.</w:t>
      </w:r>
      <w:r>
        <w:rPr>
          <w:rFonts w:ascii="Times New Roman" w:hAnsi="Times New Roman"/>
          <w:spacing w:val="-3"/>
          <w:szCs w:val="24"/>
        </w:rPr>
        <w:tab/>
        <w:t>Hours of operation are not restricted.</w:t>
      </w:r>
      <w:r w:rsidR="00C1770B">
        <w:rPr>
          <w:rFonts w:ascii="Times New Roman" w:hAnsi="Times New Roman"/>
          <w:spacing w:val="-3"/>
          <w:szCs w:val="24"/>
        </w:rPr>
        <w:t xml:space="preserve">  </w:t>
      </w:r>
      <w:r w:rsidR="00AC5E16">
        <w:rPr>
          <w:rFonts w:ascii="Times New Roman" w:hAnsi="Times New Roman"/>
          <w:spacing w:val="-3"/>
          <w:szCs w:val="24"/>
        </w:rPr>
        <w:t>[Rule 62-4.070(3), F.A.C.</w:t>
      </w:r>
      <w:r>
        <w:rPr>
          <w:rFonts w:ascii="Times New Roman" w:hAnsi="Times New Roman"/>
          <w:spacing w:val="-3"/>
          <w:szCs w:val="24"/>
        </w:rPr>
        <w:t xml:space="preserve"> and Permit No. 0570069-015-AC]</w:t>
      </w: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9.</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not cause, suffer, allow or permit the discharge of air pollutants, which cause or contribute to an objectionable odor. [Rule 62-296.320, F.A.C.]</w:t>
      </w: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10.</w:t>
      </w:r>
      <w:r>
        <w:rPr>
          <w:rFonts w:ascii="Times New Roman" w:hAnsi="Times New Roman"/>
          <w:spacing w:val="-3"/>
          <w:szCs w:val="24"/>
        </w:rPr>
        <w:tab/>
        <w:t xml:space="preserve">The use of property, facilities, equipment, processes, products, or compounds, or the commission of paint </w:t>
      </w:r>
      <w:proofErr w:type="spellStart"/>
      <w:r>
        <w:rPr>
          <w:rFonts w:ascii="Times New Roman" w:hAnsi="Times New Roman"/>
          <w:spacing w:val="-3"/>
          <w:szCs w:val="24"/>
        </w:rPr>
        <w:t>overspraying</w:t>
      </w:r>
      <w:proofErr w:type="spellEnd"/>
      <w:r>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20397" w:rsidRDefault="00520397"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11.</w:t>
      </w:r>
      <w:r>
        <w:rPr>
          <w:rFonts w:ascii="Times New Roman" w:hAnsi="Times New Roman"/>
          <w:spacing w:val="-3"/>
          <w:szCs w:val="24"/>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w:t>
      </w:r>
      <w:r>
        <w:rPr>
          <w:rFonts w:ascii="Times New Roman" w:hAnsi="Times New Roman"/>
          <w:spacing w:val="-3"/>
          <w:szCs w:val="24"/>
        </w:rPr>
        <w:lastRenderedPageBreak/>
        <w:t>storing and handling.</w:t>
      </w:r>
      <w:r w:rsidR="00353739">
        <w:rPr>
          <w:rFonts w:ascii="Times New Roman" w:hAnsi="Times New Roman"/>
          <w:spacing w:val="-3"/>
          <w:szCs w:val="24"/>
        </w:rPr>
        <w:t xml:space="preserve">  [Rule </w:t>
      </w:r>
      <w:r w:rsidR="00353739" w:rsidRPr="00353739">
        <w:rPr>
          <w:rFonts w:ascii="Times New Roman" w:hAnsi="Times New Roman"/>
          <w:spacing w:val="-3"/>
          <w:szCs w:val="24"/>
        </w:rPr>
        <w:t>62-296.320</w:t>
      </w:r>
      <w:r w:rsidR="0033424D">
        <w:rPr>
          <w:rFonts w:ascii="Times New Roman" w:hAnsi="Times New Roman"/>
          <w:spacing w:val="-3"/>
          <w:szCs w:val="24"/>
        </w:rPr>
        <w:t>(4</w:t>
      </w:r>
      <w:proofErr w:type="gramStart"/>
      <w:r w:rsidR="0033424D">
        <w:rPr>
          <w:rFonts w:ascii="Times New Roman" w:hAnsi="Times New Roman"/>
          <w:spacing w:val="-3"/>
          <w:szCs w:val="24"/>
        </w:rPr>
        <w:t>)(</w:t>
      </w:r>
      <w:proofErr w:type="gramEnd"/>
      <w:r w:rsidR="0033424D">
        <w:rPr>
          <w:rFonts w:ascii="Times New Roman" w:hAnsi="Times New Roman"/>
          <w:spacing w:val="-3"/>
          <w:szCs w:val="24"/>
        </w:rPr>
        <w:t>c)</w:t>
      </w:r>
      <w:r w:rsidR="00353739">
        <w:rPr>
          <w:rFonts w:ascii="Times New Roman" w:hAnsi="Times New Roman"/>
          <w:spacing w:val="-3"/>
          <w:szCs w:val="24"/>
        </w:rPr>
        <w:t>, F.A.C.</w:t>
      </w:r>
      <w:r w:rsidR="0033424D">
        <w:rPr>
          <w:rFonts w:ascii="Times New Roman" w:hAnsi="Times New Roman"/>
          <w:spacing w:val="-3"/>
          <w:szCs w:val="24"/>
        </w:rPr>
        <w:t>]</w:t>
      </w:r>
    </w:p>
    <w:p w:rsidR="00CB5D5A" w:rsidRDefault="00CB5D5A" w:rsidP="005203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2FD1" w:rsidRDefault="00982FD1" w:rsidP="00982FD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12.</w:t>
      </w:r>
      <w:r>
        <w:rPr>
          <w:rFonts w:ascii="Times New Roman" w:hAnsi="Times New Roman"/>
          <w:spacing w:val="-3"/>
          <w:szCs w:val="24"/>
        </w:rPr>
        <w:tab/>
        <w:t xml:space="preserve">The maximum allowable emission rate for particulate matter for this source is set by Specific Condition No. 4.  Because of the expense and complexity of conducting a stack test on minor sources of particulate matter, the Environmental Protection Commission of Hillsborough County pursuant to the authority granted under Rule 62-297.620(4), F.A.C. hereby allows the particulate testing to be waived in lieu of a visible emission standard not to exceed </w:t>
      </w:r>
      <w:proofErr w:type="gramStart"/>
      <w:r>
        <w:rPr>
          <w:rFonts w:ascii="Times New Roman" w:hAnsi="Times New Roman"/>
          <w:spacing w:val="-3"/>
          <w:szCs w:val="24"/>
        </w:rPr>
        <w:t>an opacity</w:t>
      </w:r>
      <w:proofErr w:type="gramEnd"/>
      <w:r>
        <w:rPr>
          <w:rFonts w:ascii="Times New Roman" w:hAnsi="Times New Roman"/>
          <w:spacing w:val="-3"/>
          <w:szCs w:val="24"/>
        </w:rPr>
        <w:t xml:space="preserve"> of 5%.</w:t>
      </w:r>
      <w:r w:rsidR="008964E6">
        <w:rPr>
          <w:rFonts w:ascii="Times New Roman" w:hAnsi="Times New Roman"/>
          <w:spacing w:val="-3"/>
          <w:szCs w:val="24"/>
        </w:rPr>
        <w:t xml:space="preserve">  [</w:t>
      </w:r>
      <w:r w:rsidR="008964E6" w:rsidRPr="008964E6">
        <w:rPr>
          <w:rFonts w:ascii="Times New Roman" w:hAnsi="Times New Roman"/>
          <w:spacing w:val="-3"/>
          <w:szCs w:val="24"/>
        </w:rPr>
        <w:t>Rule 62-297.620(4), F.A.C.</w:t>
      </w:r>
      <w:r w:rsidR="008964E6">
        <w:rPr>
          <w:rFonts w:ascii="Times New Roman" w:hAnsi="Times New Roman"/>
          <w:spacing w:val="-3"/>
          <w:szCs w:val="24"/>
        </w:rPr>
        <w:t>]</w:t>
      </w:r>
    </w:p>
    <w:p w:rsidR="00982FD1" w:rsidRDefault="00982FD1" w:rsidP="00982F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13.</w:t>
      </w:r>
      <w:r>
        <w:rPr>
          <w:rFonts w:ascii="Times New Roman" w:hAnsi="Times New Roman"/>
          <w:spacing w:val="-3"/>
          <w:szCs w:val="24"/>
        </w:rPr>
        <w:tab/>
      </w:r>
      <w:r w:rsidR="00734CE9" w:rsidRPr="00F96F9E">
        <w:rPr>
          <w:rFonts w:ascii="Times New Roman" w:hAnsi="Times New Roman"/>
          <w:spacing w:val="-3"/>
          <w:szCs w:val="24"/>
        </w:rPr>
        <w:t>Test</w:t>
      </w:r>
      <w:r w:rsidR="00734CE9">
        <w:rPr>
          <w:rFonts w:ascii="Times New Roman" w:hAnsi="Times New Roman"/>
          <w:spacing w:val="-3"/>
          <w:szCs w:val="24"/>
        </w:rPr>
        <w:t xml:space="preserve"> the kettle </w:t>
      </w:r>
      <w:proofErr w:type="spellStart"/>
      <w:r w:rsidR="00734CE9">
        <w:rPr>
          <w:rFonts w:ascii="Times New Roman" w:hAnsi="Times New Roman"/>
          <w:spacing w:val="-3"/>
          <w:szCs w:val="24"/>
        </w:rPr>
        <w:t>baghouse</w:t>
      </w:r>
      <w:proofErr w:type="spellEnd"/>
      <w:r w:rsidR="00734CE9">
        <w:rPr>
          <w:rFonts w:ascii="Times New Roman" w:hAnsi="Times New Roman"/>
          <w:spacing w:val="-3"/>
          <w:szCs w:val="24"/>
        </w:rPr>
        <w:t xml:space="preserve"> exhaust and the kettle enclosure for</w:t>
      </w:r>
      <w:r w:rsidR="00734CE9" w:rsidRPr="00F96F9E">
        <w:rPr>
          <w:rFonts w:ascii="Times New Roman" w:hAnsi="Times New Roman"/>
          <w:spacing w:val="-3"/>
          <w:szCs w:val="24"/>
        </w:rPr>
        <w:t xml:space="preserve"> visible emissions</w:t>
      </w:r>
      <w:r w:rsidR="00734CE9">
        <w:rPr>
          <w:rFonts w:ascii="Times New Roman" w:hAnsi="Times New Roman"/>
          <w:spacing w:val="-3"/>
          <w:szCs w:val="24"/>
        </w:rPr>
        <w:t>,</w:t>
      </w:r>
      <w:r w:rsidR="00734CE9" w:rsidRPr="00817223">
        <w:rPr>
          <w:rFonts w:ascii="Times New Roman" w:hAnsi="Times New Roman"/>
          <w:color w:val="000000"/>
        </w:rPr>
        <w:t xml:space="preserve"> </w:t>
      </w:r>
      <w:r w:rsidR="00734CE9" w:rsidRPr="000A7348">
        <w:rPr>
          <w:rFonts w:ascii="Times New Roman" w:hAnsi="Times New Roman"/>
          <w:color w:val="000000"/>
        </w:rPr>
        <w:t>once per federal fiscal year (October 1 – September 30)</w:t>
      </w:r>
      <w:r w:rsidR="00734CE9">
        <w:rPr>
          <w:rFonts w:ascii="Times New Roman" w:hAnsi="Times New Roman"/>
          <w:color w:val="000000"/>
        </w:rPr>
        <w:t xml:space="preserve"> wit</w:t>
      </w:r>
      <w:r w:rsidR="00734CE9" w:rsidRPr="00985A10">
        <w:rPr>
          <w:rFonts w:ascii="Times New Roman" w:hAnsi="Times New Roman"/>
          <w:color w:val="000000"/>
        </w:rPr>
        <w:t>h a target date of</w:t>
      </w:r>
      <w:r w:rsidR="00D81F72">
        <w:rPr>
          <w:rFonts w:ascii="Times New Roman" w:hAnsi="Times New Roman"/>
          <w:color w:val="000000"/>
        </w:rPr>
        <w:t xml:space="preserve"> July 25</w:t>
      </w:r>
      <w:r w:rsidR="008512CA">
        <w:rPr>
          <w:rFonts w:ascii="Times New Roman" w:hAnsi="Times New Roman"/>
          <w:color w:val="000000"/>
        </w:rPr>
        <w:t>.</w:t>
      </w:r>
      <w:r w:rsidR="00985A10" w:rsidRPr="00985A10">
        <w:rPr>
          <w:rFonts w:ascii="Times New Roman" w:hAnsi="Times New Roman"/>
          <w:spacing w:val="-3"/>
          <w:szCs w:val="24"/>
        </w:rPr>
        <w:t xml:space="preserve">  </w:t>
      </w:r>
      <w:r w:rsidRPr="00985A10">
        <w:rPr>
          <w:rFonts w:ascii="Times New Roman" w:hAnsi="Times New Roman"/>
          <w:spacing w:val="-3"/>
          <w:szCs w:val="24"/>
        </w:rPr>
        <w:t xml:space="preserve">The EPA Method 9 test observation period on this source shall be at least thirty (30) minutes.  The </w:t>
      </w:r>
      <w:proofErr w:type="spellStart"/>
      <w:r w:rsidRPr="00985A10">
        <w:rPr>
          <w:rFonts w:ascii="Times New Roman" w:hAnsi="Times New Roman"/>
          <w:spacing w:val="-3"/>
          <w:szCs w:val="24"/>
        </w:rPr>
        <w:t>baghouse</w:t>
      </w:r>
      <w:proofErr w:type="spellEnd"/>
      <w:r w:rsidRPr="00985A10">
        <w:rPr>
          <w:rFonts w:ascii="Times New Roman" w:hAnsi="Times New Roman"/>
          <w:spacing w:val="-3"/>
          <w:szCs w:val="24"/>
        </w:rPr>
        <w:t xml:space="preserve"> differential pressure readings as well as a description of the parts galvanized</w:t>
      </w:r>
      <w:r w:rsidR="00985A10">
        <w:rPr>
          <w:rFonts w:ascii="Times New Roman" w:hAnsi="Times New Roman"/>
          <w:spacing w:val="-3"/>
          <w:szCs w:val="24"/>
        </w:rPr>
        <w:t xml:space="preserve"> during the test</w:t>
      </w:r>
      <w:r w:rsidRPr="00985A10">
        <w:rPr>
          <w:rFonts w:ascii="Times New Roman" w:hAnsi="Times New Roman"/>
          <w:spacing w:val="-3"/>
          <w:szCs w:val="24"/>
        </w:rPr>
        <w:t xml:space="preserve"> shall be included in any compliance test report.  Submit two copies of all test data to the Air Management Division of the Environmental Protection Commission of Hi</w:t>
      </w:r>
      <w:r>
        <w:rPr>
          <w:rFonts w:ascii="Times New Roman" w:hAnsi="Times New Roman"/>
          <w:spacing w:val="-3"/>
          <w:szCs w:val="24"/>
        </w:rPr>
        <w:t>llsborough County within forty-five days of testing.  Testing procedures shall be consistent with the requirements of Rule 62-297.310, F.A.C.</w:t>
      </w:r>
      <w:r w:rsidR="00020CF0" w:rsidRPr="00020CF0">
        <w:rPr>
          <w:rFonts w:ascii="Times New Roman" w:hAnsi="Times New Roman"/>
          <w:snapToGrid w:val="0"/>
          <w:szCs w:val="24"/>
        </w:rPr>
        <w:t xml:space="preserve"> [</w:t>
      </w:r>
      <w:r w:rsidR="00020CF0" w:rsidRPr="00020CF0">
        <w:rPr>
          <w:rFonts w:ascii="Times New Roman" w:hAnsi="Times New Roman"/>
          <w:spacing w:val="-3"/>
          <w:szCs w:val="24"/>
        </w:rPr>
        <w:t>Rules 62-297.310(2</w:t>
      </w:r>
      <w:proofErr w:type="gramStart"/>
      <w:r w:rsidR="00020CF0" w:rsidRPr="00020CF0">
        <w:rPr>
          <w:rFonts w:ascii="Times New Roman" w:hAnsi="Times New Roman"/>
          <w:spacing w:val="-3"/>
          <w:szCs w:val="24"/>
        </w:rPr>
        <w:t>)(</w:t>
      </w:r>
      <w:proofErr w:type="gramEnd"/>
      <w:r w:rsidR="00020CF0" w:rsidRPr="00020CF0">
        <w:rPr>
          <w:rFonts w:ascii="Times New Roman" w:hAnsi="Times New Roman"/>
          <w:spacing w:val="-3"/>
          <w:szCs w:val="24"/>
        </w:rPr>
        <w:t>b) and 62-297.310(4)(a)2, F.A.C.]</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60BB9" w:rsidRDefault="00E60BB9" w:rsidP="00E60BB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985A10">
        <w:rPr>
          <w:rFonts w:ascii="Times New Roman" w:hAnsi="Times New Roman"/>
          <w:spacing w:val="-3"/>
          <w:szCs w:val="24"/>
        </w:rPr>
        <w:t>4</w:t>
      </w:r>
      <w:r>
        <w:rPr>
          <w:rFonts w:ascii="Times New Roman" w:hAnsi="Times New Roman"/>
          <w:spacing w:val="-3"/>
          <w:szCs w:val="24"/>
        </w:rPr>
        <w:t>.</w:t>
      </w:r>
      <w:r>
        <w:rPr>
          <w:rFonts w:ascii="Times New Roman" w:hAnsi="Times New Roman"/>
          <w:spacing w:val="-3"/>
          <w:szCs w:val="24"/>
        </w:rPr>
        <w:tab/>
      </w:r>
      <w:proofErr w:type="gramStart"/>
      <w:r>
        <w:rPr>
          <w:rFonts w:ascii="Times New Roman" w:hAnsi="Times New Roman"/>
          <w:spacing w:val="-3"/>
          <w:szCs w:val="24"/>
        </w:rPr>
        <w:t>Testing</w:t>
      </w:r>
      <w:proofErr w:type="gramEnd"/>
      <w:r>
        <w:rPr>
          <w:rFonts w:ascii="Times New Roman" w:hAnsi="Times New Roman"/>
          <w:spacing w:val="-3"/>
          <w:szCs w:val="24"/>
        </w:rPr>
        <w:t xml:space="preserve"> of emissions shall be conducted with the source operating at capacity.  During emissions testing, capacity shall be defined as a minimum of 3 dips in a 30 minute period while coating steel products which have the largest surface area for that day’s operations.  If it is impracticable to test at capacity, then the source may be tested at less than capacity; in this case subsequent source operation is limited to the number of dips conducted during the test per the time duration of the test (dips per time) until a new test is conducted.  Once the unit is so limited, then operation at higher dipping rates is allowed for no more than fifteen days for purposes of additional compliance testing to regain the rated capacity in the permit, with prior notification to the EPC.  Failure to submit the </w:t>
      </w:r>
      <w:r w:rsidR="00172A66">
        <w:rPr>
          <w:rFonts w:ascii="Times New Roman" w:hAnsi="Times New Roman"/>
          <w:spacing w:val="-3"/>
          <w:szCs w:val="24"/>
        </w:rPr>
        <w:t>number of dips during the test</w:t>
      </w:r>
      <w:r>
        <w:rPr>
          <w:rFonts w:ascii="Times New Roman" w:hAnsi="Times New Roman"/>
          <w:spacing w:val="-3"/>
          <w:szCs w:val="24"/>
        </w:rPr>
        <w:t xml:space="preserve"> and</w:t>
      </w:r>
      <w:r w:rsidR="00172A66">
        <w:rPr>
          <w:rFonts w:ascii="Times New Roman" w:hAnsi="Times New Roman"/>
          <w:spacing w:val="-3"/>
          <w:szCs w:val="24"/>
        </w:rPr>
        <w:t xml:space="preserve"> the</w:t>
      </w:r>
      <w:r>
        <w:rPr>
          <w:rFonts w:ascii="Times New Roman" w:hAnsi="Times New Roman"/>
          <w:spacing w:val="-3"/>
          <w:szCs w:val="24"/>
        </w:rPr>
        <w:t xml:space="preserve"> actual operating conditions may invalidate the test. [Rules 62-4.070(3) and 62-297.310(2</w:t>
      </w:r>
      <w:proofErr w:type="gramStart"/>
      <w:r>
        <w:rPr>
          <w:rFonts w:ascii="Times New Roman" w:hAnsi="Times New Roman"/>
          <w:spacing w:val="-3"/>
          <w:szCs w:val="24"/>
        </w:rPr>
        <w:t>)(</w:t>
      </w:r>
      <w:proofErr w:type="gramEnd"/>
      <w:r>
        <w:rPr>
          <w:rFonts w:ascii="Times New Roman" w:hAnsi="Times New Roman"/>
          <w:spacing w:val="-3"/>
          <w:szCs w:val="24"/>
        </w:rPr>
        <w:t>b), F.A.C.]</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42F69" w:rsidRDefault="00542F69" w:rsidP="00542F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15.</w:t>
      </w:r>
      <w:r>
        <w:rPr>
          <w:rFonts w:ascii="Times New Roman" w:hAnsi="Times New Roman"/>
          <w:spacing w:val="-3"/>
          <w:szCs w:val="24"/>
        </w:rPr>
        <w:tab/>
        <w:t>Compliance with the emission limit</w:t>
      </w:r>
      <w:r w:rsidR="00770634">
        <w:rPr>
          <w:rFonts w:ascii="Times New Roman" w:hAnsi="Times New Roman"/>
          <w:spacing w:val="-3"/>
          <w:szCs w:val="24"/>
        </w:rPr>
        <w:t>ations of Specific Condition No</w:t>
      </w:r>
      <w:r>
        <w:rPr>
          <w:rFonts w:ascii="Times New Roman" w:hAnsi="Times New Roman"/>
          <w:spacing w:val="-3"/>
          <w:szCs w:val="24"/>
        </w:rPr>
        <w:t>.</w:t>
      </w:r>
      <w:r w:rsidR="00770634">
        <w:rPr>
          <w:rFonts w:ascii="Times New Roman" w:hAnsi="Times New Roman"/>
          <w:spacing w:val="-3"/>
          <w:szCs w:val="24"/>
        </w:rPr>
        <w:t xml:space="preserve"> </w:t>
      </w:r>
      <w:r>
        <w:rPr>
          <w:rFonts w:ascii="Times New Roman" w:hAnsi="Times New Roman"/>
          <w:spacing w:val="-3"/>
          <w:szCs w:val="24"/>
        </w:rPr>
        <w:t>6 shall be determined using EPA Methods 1, 2, 4, 5 and 9 contained in 40 CFR 60, Appendix A and adopted by reference in Rule 62-297, F.A.C.  The minimum requirements for stack sampling facilities, source sampling and reporting, shall be in accordance with Rule 62-297, F.A.C. and 40 CFR 60, Appendix A.</w:t>
      </w:r>
      <w:r w:rsidR="00E60BB9">
        <w:rPr>
          <w:rFonts w:ascii="Times New Roman" w:hAnsi="Times New Roman"/>
          <w:spacing w:val="-3"/>
          <w:szCs w:val="24"/>
        </w:rPr>
        <w:t xml:space="preserve"> </w:t>
      </w:r>
      <w:r w:rsidR="00E60BB9" w:rsidRPr="00E60BB9">
        <w:rPr>
          <w:rFonts w:ascii="Times New Roman" w:hAnsi="Times New Roman"/>
          <w:snapToGrid w:val="0"/>
          <w:szCs w:val="24"/>
        </w:rPr>
        <w:t xml:space="preserve"> </w:t>
      </w:r>
      <w:r w:rsidR="00E60BB9" w:rsidRPr="00020CF0">
        <w:rPr>
          <w:rFonts w:ascii="Times New Roman" w:hAnsi="Times New Roman"/>
          <w:snapToGrid w:val="0"/>
          <w:szCs w:val="24"/>
        </w:rPr>
        <w:t>[</w:t>
      </w:r>
      <w:r w:rsidR="00E60BB9" w:rsidRPr="00020CF0">
        <w:rPr>
          <w:rFonts w:ascii="Times New Roman" w:hAnsi="Times New Roman"/>
          <w:spacing w:val="-3"/>
          <w:szCs w:val="24"/>
        </w:rPr>
        <w:t>Rules 62-297.310(2)(b) and 62-297.310(4)(a)2, F.A.C.]</w:t>
      </w:r>
    </w:p>
    <w:p w:rsidR="00542F69" w:rsidRDefault="00542F69" w:rsidP="00542F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42F69" w:rsidRDefault="00542F69" w:rsidP="00542F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16.</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Pr>
          <w:rFonts w:ascii="Times New Roman" w:hAnsi="Times New Roman"/>
          <w:spacing w:val="-3"/>
          <w:szCs w:val="24"/>
        </w:rPr>
        <w:t>)(</w:t>
      </w:r>
      <w:proofErr w:type="gramEnd"/>
      <w:r>
        <w:rPr>
          <w:rFonts w:ascii="Times New Roman" w:hAnsi="Times New Roman"/>
          <w:spacing w:val="-3"/>
          <w:szCs w:val="24"/>
        </w:rPr>
        <w:t>a)9., F.A.C]</w:t>
      </w:r>
    </w:p>
    <w:p w:rsidR="00542F69" w:rsidRDefault="00542F69" w:rsidP="00542F6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60BB9" w:rsidRDefault="00E60BB9" w:rsidP="00E60BB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w:t>
      </w:r>
      <w:r w:rsidR="00F712CF">
        <w:rPr>
          <w:rFonts w:ascii="Times New Roman" w:hAnsi="Times New Roman"/>
          <w:spacing w:val="-3"/>
          <w:szCs w:val="24"/>
        </w:rPr>
        <w:t>7</w:t>
      </w:r>
      <w:r>
        <w:rPr>
          <w:rFonts w:ascii="Times New Roman" w:hAnsi="Times New Roman"/>
          <w:spacing w:val="-3"/>
          <w:szCs w:val="24"/>
        </w:rPr>
        <w:t>.</w:t>
      </w:r>
      <w:r>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w:t>
      </w:r>
      <w:r>
        <w:rPr>
          <w:rFonts w:ascii="Times New Roman" w:hAnsi="Times New Roman"/>
          <w:spacing w:val="-3"/>
          <w:szCs w:val="24"/>
        </w:rPr>
        <w:lastRenderedPageBreak/>
        <w:t>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Pr>
          <w:rFonts w:ascii="Times New Roman" w:hAnsi="Times New Roman"/>
          <w:spacing w:val="-3"/>
          <w:szCs w:val="24"/>
        </w:rPr>
        <w:t>)(</w:t>
      </w:r>
      <w:proofErr w:type="gramEnd"/>
      <w:r>
        <w:rPr>
          <w:rFonts w:ascii="Times New Roman" w:hAnsi="Times New Roman"/>
          <w:spacing w:val="-3"/>
          <w:szCs w:val="24"/>
        </w:rPr>
        <w:t>b), F.A.C.]</w:t>
      </w:r>
    </w:p>
    <w:p w:rsidR="00E60BB9" w:rsidRDefault="00E60BB9" w:rsidP="004F27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F27A3" w:rsidRDefault="004F27A3" w:rsidP="004F27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18.</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operate and maintain a measuring device to determine the air pressure differential across the large kettle </w:t>
      </w:r>
      <w:proofErr w:type="spellStart"/>
      <w:r>
        <w:rPr>
          <w:rFonts w:ascii="Times New Roman" w:hAnsi="Times New Roman"/>
          <w:spacing w:val="-3"/>
          <w:szCs w:val="24"/>
        </w:rPr>
        <w:t>baghouse</w:t>
      </w:r>
      <w:proofErr w:type="spellEnd"/>
      <w:r>
        <w:rPr>
          <w:rFonts w:ascii="Times New Roman" w:hAnsi="Times New Roman"/>
          <w:spacing w:val="-3"/>
          <w:szCs w:val="24"/>
        </w:rPr>
        <w:t xml:space="preserve"> and the delivery pressure in </w:t>
      </w:r>
      <w:r w:rsidR="00E60BB9">
        <w:rPr>
          <w:rFonts w:ascii="Times New Roman" w:hAnsi="Times New Roman"/>
          <w:spacing w:val="-3"/>
          <w:szCs w:val="24"/>
        </w:rPr>
        <w:t xml:space="preserve">the </w:t>
      </w:r>
      <w:r>
        <w:rPr>
          <w:rFonts w:ascii="Times New Roman" w:hAnsi="Times New Roman"/>
          <w:spacing w:val="-3"/>
          <w:szCs w:val="24"/>
        </w:rPr>
        <w:t>cle</w:t>
      </w:r>
      <w:r w:rsidR="00E60BB9">
        <w:rPr>
          <w:rFonts w:ascii="Times New Roman" w:hAnsi="Times New Roman"/>
          <w:spacing w:val="-3"/>
          <w:szCs w:val="24"/>
        </w:rPr>
        <w:t xml:space="preserve">aning lines within 10% accuracy. </w:t>
      </w:r>
      <w:proofErr w:type="gramStart"/>
      <w:r>
        <w:rPr>
          <w:rFonts w:ascii="Times New Roman" w:hAnsi="Times New Roman"/>
          <w:spacing w:val="-3"/>
          <w:szCs w:val="24"/>
        </w:rPr>
        <w:t>[Rule 62-4.070(3), F.A.C.]</w:t>
      </w:r>
      <w:proofErr w:type="gramEnd"/>
    </w:p>
    <w:p w:rsidR="004F27A3" w:rsidRDefault="004F27A3" w:rsidP="004F2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F27A3" w:rsidRDefault="004F27A3" w:rsidP="004F2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712CF">
        <w:rPr>
          <w:rFonts w:ascii="Times New Roman" w:hAnsi="Times New Roman"/>
          <w:spacing w:val="-3"/>
          <w:szCs w:val="24"/>
        </w:rPr>
        <w:t>19.</w:t>
      </w:r>
      <w:r w:rsidRPr="00F712CF">
        <w:rPr>
          <w:rFonts w:ascii="Times New Roman" w:hAnsi="Times New Roman"/>
          <w:spacing w:val="-3"/>
          <w:szCs w:val="24"/>
        </w:rPr>
        <w:tab/>
        <w:t xml:space="preserve">The process equipment and the pollution control equipment shall be maintained in good repair to perform adequately the function for which it was intended.  In order to provide reasonable assurance that the equipment is properly operated and maintained, the </w:t>
      </w:r>
      <w:proofErr w:type="spellStart"/>
      <w:r w:rsidRPr="00F712CF">
        <w:rPr>
          <w:rFonts w:ascii="Times New Roman" w:hAnsi="Times New Roman"/>
          <w:spacing w:val="-3"/>
          <w:szCs w:val="24"/>
        </w:rPr>
        <w:t>permittee</w:t>
      </w:r>
      <w:proofErr w:type="spellEnd"/>
      <w:r w:rsidRPr="00F712CF">
        <w:rPr>
          <w:rFonts w:ascii="Times New Roman" w:hAnsi="Times New Roman"/>
          <w:spacing w:val="-3"/>
          <w:szCs w:val="24"/>
        </w:rPr>
        <w:t xml:space="preserve"> shall perform regular inspections in accordance with the manufacturer’s recommendations</w:t>
      </w:r>
      <w:r w:rsidR="00F712CF">
        <w:rPr>
          <w:rFonts w:ascii="Times New Roman" w:hAnsi="Times New Roman"/>
          <w:spacing w:val="-3"/>
          <w:szCs w:val="24"/>
        </w:rPr>
        <w:t xml:space="preserve"> and as specified in Specific Condition No. 20;</w:t>
      </w:r>
      <w:r w:rsidR="00F712CF" w:rsidRPr="00F712CF">
        <w:rPr>
          <w:rFonts w:ascii="Times New Roman" w:hAnsi="Times New Roman"/>
          <w:spacing w:val="-3"/>
          <w:szCs w:val="24"/>
        </w:rPr>
        <w:t xml:space="preserve"> </w:t>
      </w:r>
      <w:r w:rsidRPr="00F712CF">
        <w:rPr>
          <w:rFonts w:ascii="Times New Roman" w:hAnsi="Times New Roman"/>
          <w:spacing w:val="-3"/>
          <w:szCs w:val="24"/>
        </w:rPr>
        <w:t xml:space="preserve">repair </w:t>
      </w:r>
      <w:r w:rsidR="00F712CF">
        <w:rPr>
          <w:rFonts w:ascii="Times New Roman" w:hAnsi="Times New Roman"/>
          <w:spacing w:val="-3"/>
          <w:szCs w:val="24"/>
        </w:rPr>
        <w:t>and/</w:t>
      </w:r>
      <w:r w:rsidRPr="00F712CF">
        <w:rPr>
          <w:rFonts w:ascii="Times New Roman" w:hAnsi="Times New Roman"/>
          <w:spacing w:val="-3"/>
          <w:szCs w:val="24"/>
        </w:rPr>
        <w:t>or replace faulty equipment as necessary</w:t>
      </w:r>
      <w:r w:rsidR="00F712CF">
        <w:rPr>
          <w:rFonts w:ascii="Times New Roman" w:hAnsi="Times New Roman"/>
          <w:spacing w:val="-3"/>
          <w:szCs w:val="24"/>
        </w:rPr>
        <w:t>;</w:t>
      </w:r>
      <w:r w:rsidRPr="00F712CF">
        <w:rPr>
          <w:rFonts w:ascii="Times New Roman" w:hAnsi="Times New Roman"/>
          <w:spacing w:val="-3"/>
          <w:szCs w:val="24"/>
        </w:rPr>
        <w:t xml:space="preserve"> and</w:t>
      </w:r>
      <w:r>
        <w:rPr>
          <w:rFonts w:ascii="Times New Roman" w:hAnsi="Times New Roman"/>
          <w:spacing w:val="-3"/>
          <w:szCs w:val="24"/>
        </w:rPr>
        <w:t xml:space="preserve"> maintain records of such activities.  </w:t>
      </w:r>
      <w:proofErr w:type="gramStart"/>
      <w:r>
        <w:rPr>
          <w:rFonts w:ascii="Times New Roman" w:hAnsi="Times New Roman"/>
          <w:spacing w:val="-3"/>
          <w:szCs w:val="24"/>
        </w:rPr>
        <w:t>[Rules 62-</w:t>
      </w:r>
      <w:r w:rsidR="00F712CF">
        <w:rPr>
          <w:rFonts w:ascii="Times New Roman" w:hAnsi="Times New Roman"/>
          <w:spacing w:val="-3"/>
          <w:szCs w:val="24"/>
        </w:rPr>
        <w:t>4.070(3) and 62-210.650, F.A.C.</w:t>
      </w:r>
      <w:r>
        <w:rPr>
          <w:rFonts w:ascii="Times New Roman" w:hAnsi="Times New Roman"/>
          <w:spacing w:val="-3"/>
          <w:szCs w:val="24"/>
        </w:rPr>
        <w:t>]</w:t>
      </w:r>
      <w:proofErr w:type="gramEnd"/>
    </w:p>
    <w:p w:rsidR="004F27A3" w:rsidRDefault="004F27A3" w:rsidP="004F2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A1395" w:rsidRPr="00E4055A" w:rsidRDefault="007A1395" w:rsidP="007A1395">
      <w:pPr>
        <w:tabs>
          <w:tab w:val="left" w:pos="-1440"/>
          <w:tab w:val="left" w:pos="-720"/>
        </w:tabs>
        <w:suppressAutoHyphens/>
        <w:jc w:val="both"/>
        <w:rPr>
          <w:rFonts w:ascii="Times New Roman" w:hAnsi="Times New Roman"/>
          <w:spacing w:val="-3"/>
          <w:szCs w:val="24"/>
        </w:rPr>
      </w:pPr>
      <w:r w:rsidRPr="0057035B">
        <w:rPr>
          <w:rFonts w:ascii="Times New Roman" w:hAnsi="Times New Roman"/>
          <w:spacing w:val="-3"/>
          <w:szCs w:val="24"/>
        </w:rPr>
        <w:t>20.</w:t>
      </w:r>
      <w:r w:rsidRPr="0057035B">
        <w:rPr>
          <w:rFonts w:ascii="Times New Roman" w:hAnsi="Times New Roman"/>
          <w:spacing w:val="-3"/>
          <w:szCs w:val="24"/>
        </w:rPr>
        <w:tab/>
        <w:t xml:space="preserve">The following Operation and Maintenance (O&amp;M) Plan for particulate control shall be followed </w:t>
      </w:r>
      <w:r w:rsidR="00C31E8B" w:rsidRPr="0057035B">
        <w:rPr>
          <w:rFonts w:ascii="Times New Roman" w:hAnsi="Times New Roman"/>
          <w:spacing w:val="-3"/>
          <w:szCs w:val="24"/>
        </w:rPr>
        <w:t>on</w:t>
      </w:r>
      <w:r w:rsidRPr="0057035B">
        <w:rPr>
          <w:rFonts w:ascii="Times New Roman" w:hAnsi="Times New Roman"/>
          <w:spacing w:val="-3"/>
          <w:szCs w:val="24"/>
        </w:rPr>
        <w:t xml:space="preserve"> the schedule specified:  [Rule</w:t>
      </w:r>
      <w:r w:rsidR="00C31E8B" w:rsidRPr="0057035B">
        <w:rPr>
          <w:rFonts w:ascii="Times New Roman" w:hAnsi="Times New Roman"/>
          <w:spacing w:val="-3"/>
          <w:szCs w:val="24"/>
        </w:rPr>
        <w:t xml:space="preserve"> 62-296.700(6)</w:t>
      </w:r>
      <w:r w:rsidR="00CD180B">
        <w:rPr>
          <w:rFonts w:ascii="Times New Roman" w:hAnsi="Times New Roman"/>
          <w:spacing w:val="-3"/>
          <w:szCs w:val="24"/>
        </w:rPr>
        <w:t>, F.A.C. and</w:t>
      </w:r>
      <w:r w:rsidRPr="0057035B">
        <w:rPr>
          <w:rFonts w:ascii="Times New Roman" w:hAnsi="Times New Roman"/>
          <w:spacing w:val="-3"/>
          <w:szCs w:val="24"/>
        </w:rPr>
        <w:t xml:space="preserve"> Chapter 1.1-06, Rules of the EPC</w:t>
      </w:r>
      <w:r w:rsidR="0057035B">
        <w:rPr>
          <w:rFonts w:ascii="Times New Roman" w:hAnsi="Times New Roman"/>
          <w:spacing w:val="-3"/>
          <w:szCs w:val="24"/>
        </w:rPr>
        <w:t>HC</w:t>
      </w:r>
      <w:r w:rsidRPr="0057035B">
        <w:rPr>
          <w:rFonts w:ascii="Times New Roman" w:hAnsi="Times New Roman"/>
          <w:spacing w:val="-3"/>
          <w:szCs w:val="24"/>
        </w:rPr>
        <w:t>]</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A1395" w:rsidRPr="00E4055A" w:rsidRDefault="00BF5841"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sidR="007A1395" w:rsidRPr="00E4055A">
        <w:rPr>
          <w:rFonts w:ascii="Times New Roman" w:hAnsi="Times New Roman"/>
          <w:spacing w:val="-3"/>
          <w:szCs w:val="24"/>
        </w:rPr>
        <w:t>A)</w:t>
      </w:r>
      <w:r w:rsidR="007A1395" w:rsidRPr="00E4055A">
        <w:rPr>
          <w:rFonts w:ascii="Times New Roman" w:hAnsi="Times New Roman"/>
          <w:spacing w:val="-3"/>
          <w:szCs w:val="24"/>
        </w:rPr>
        <w:tab/>
        <w:t>Process Parameters:</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 xml:space="preserve">   </w:t>
      </w:r>
    </w:p>
    <w:p w:rsidR="007A1395"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u w:val="single"/>
        </w:rPr>
        <w:t xml:space="preserve">Large Kettle </w:t>
      </w:r>
      <w:proofErr w:type="spellStart"/>
      <w:r w:rsidRPr="00E4055A">
        <w:rPr>
          <w:rFonts w:ascii="Times New Roman" w:hAnsi="Times New Roman"/>
          <w:spacing w:val="-3"/>
          <w:szCs w:val="24"/>
          <w:u w:val="single"/>
        </w:rPr>
        <w:t>Baghouse</w:t>
      </w:r>
      <w:proofErr w:type="spellEnd"/>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rPr>
        <w:t xml:space="preserve">1.  Source Designators:  Large Kettle </w:t>
      </w:r>
      <w:proofErr w:type="spellStart"/>
      <w:r w:rsidRPr="00E4055A">
        <w:rPr>
          <w:rFonts w:ascii="Times New Roman" w:hAnsi="Times New Roman"/>
          <w:spacing w:val="-3"/>
          <w:szCs w:val="24"/>
        </w:rPr>
        <w:t>Baghouse</w:t>
      </w:r>
      <w:proofErr w:type="spellEnd"/>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rPr>
        <w:t xml:space="preserve">2.  </w:t>
      </w:r>
      <w:proofErr w:type="spellStart"/>
      <w:r w:rsidRPr="00E4055A">
        <w:rPr>
          <w:rFonts w:ascii="Times New Roman" w:hAnsi="Times New Roman"/>
          <w:spacing w:val="-3"/>
          <w:szCs w:val="24"/>
        </w:rPr>
        <w:t>Baghouse</w:t>
      </w:r>
      <w:proofErr w:type="spellEnd"/>
      <w:r w:rsidRPr="00E4055A">
        <w:rPr>
          <w:rFonts w:ascii="Times New Roman" w:hAnsi="Times New Roman"/>
          <w:spacing w:val="-3"/>
          <w:szCs w:val="24"/>
        </w:rPr>
        <w:t xml:space="preserve"> Manufacturer:  </w:t>
      </w:r>
      <w:proofErr w:type="spellStart"/>
      <w:r w:rsidRPr="00E4055A">
        <w:rPr>
          <w:rFonts w:ascii="Times New Roman" w:hAnsi="Times New Roman"/>
          <w:spacing w:val="-3"/>
          <w:szCs w:val="24"/>
        </w:rPr>
        <w:t>Aero</w:t>
      </w:r>
      <w:r w:rsidR="00F56F95">
        <w:rPr>
          <w:rFonts w:ascii="Times New Roman" w:hAnsi="Times New Roman"/>
          <w:spacing w:val="-3"/>
          <w:szCs w:val="24"/>
        </w:rPr>
        <w:t>p</w:t>
      </w:r>
      <w:r w:rsidRPr="00E4055A">
        <w:rPr>
          <w:rFonts w:ascii="Times New Roman" w:hAnsi="Times New Roman"/>
          <w:spacing w:val="-3"/>
          <w:szCs w:val="24"/>
        </w:rPr>
        <w:t>ulse</w:t>
      </w:r>
      <w:proofErr w:type="spellEnd"/>
      <w:r w:rsidR="00F56F95">
        <w:rPr>
          <w:rFonts w:ascii="Times New Roman" w:hAnsi="Times New Roman"/>
          <w:spacing w:val="-3"/>
          <w:szCs w:val="24"/>
        </w:rPr>
        <w:t>, Inc.</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rPr>
        <w:t xml:space="preserve">3.  Model Number:  </w:t>
      </w:r>
      <w:r>
        <w:rPr>
          <w:rFonts w:ascii="Times New Roman" w:hAnsi="Times New Roman"/>
          <w:spacing w:val="-3"/>
          <w:szCs w:val="24"/>
        </w:rPr>
        <w:t>PR-4808-12-H</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rPr>
        <w:t>4.</w:t>
      </w:r>
      <w:r w:rsidRPr="00E4055A">
        <w:rPr>
          <w:rFonts w:ascii="Times New Roman" w:hAnsi="Times New Roman"/>
          <w:spacing w:val="-3"/>
          <w:szCs w:val="24"/>
        </w:rPr>
        <w:tab/>
        <w:t xml:space="preserve">Actual Flow Rate:  </w:t>
      </w:r>
      <w:r w:rsidR="00F56F95">
        <w:rPr>
          <w:rFonts w:ascii="Times New Roman" w:hAnsi="Times New Roman"/>
          <w:spacing w:val="-3"/>
          <w:szCs w:val="24"/>
        </w:rPr>
        <w:t>36</w:t>
      </w:r>
      <w:r w:rsidRPr="00E4055A">
        <w:rPr>
          <w:rFonts w:ascii="Times New Roman" w:hAnsi="Times New Roman"/>
          <w:spacing w:val="-3"/>
          <w:szCs w:val="24"/>
        </w:rPr>
        <w:t xml:space="preserve">,000 </w:t>
      </w:r>
      <w:proofErr w:type="spellStart"/>
      <w:r w:rsidRPr="00E4055A">
        <w:rPr>
          <w:rFonts w:ascii="Times New Roman" w:hAnsi="Times New Roman"/>
          <w:spacing w:val="-3"/>
          <w:szCs w:val="24"/>
        </w:rPr>
        <w:t>acfm</w:t>
      </w:r>
      <w:proofErr w:type="spellEnd"/>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rPr>
        <w:t>5.  Exit Temperature</w:t>
      </w:r>
      <w:r>
        <w:rPr>
          <w:rFonts w:ascii="Times New Roman" w:hAnsi="Times New Roman"/>
          <w:spacing w:val="-3"/>
          <w:szCs w:val="24"/>
        </w:rPr>
        <w:t>:</w:t>
      </w:r>
      <w:r w:rsidRPr="00E4055A">
        <w:rPr>
          <w:rFonts w:ascii="Times New Roman" w:hAnsi="Times New Roman"/>
          <w:spacing w:val="-3"/>
          <w:szCs w:val="24"/>
        </w:rPr>
        <w:t xml:space="preserve"> ~94</w:t>
      </w:r>
      <w:r w:rsidRPr="00E4055A">
        <w:rPr>
          <w:rFonts w:ascii="Times New Roman" w:hAnsi="Times New Roman"/>
          <w:spacing w:val="-3"/>
          <w:szCs w:val="24"/>
          <w:vertAlign w:val="superscript"/>
        </w:rPr>
        <w:t>o</w:t>
      </w:r>
      <w:r w:rsidRPr="00E4055A">
        <w:rPr>
          <w:rFonts w:ascii="Times New Roman" w:hAnsi="Times New Roman"/>
          <w:spacing w:val="-3"/>
          <w:szCs w:val="24"/>
        </w:rPr>
        <w:t>F</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rPr>
        <w:t>6.  Efficiency Rating at Design Capacity: 99</w:t>
      </w:r>
      <w:r w:rsidR="00F56F95">
        <w:rPr>
          <w:rFonts w:ascii="Times New Roman" w:hAnsi="Times New Roman"/>
          <w:spacing w:val="-3"/>
          <w:szCs w:val="24"/>
        </w:rPr>
        <w:t>.9</w:t>
      </w:r>
      <w:r w:rsidRPr="00E4055A">
        <w:rPr>
          <w:rFonts w:ascii="Times New Roman" w:hAnsi="Times New Roman"/>
          <w:spacing w:val="-3"/>
          <w:szCs w:val="24"/>
        </w:rPr>
        <w:t>%</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r>
      <w:r>
        <w:rPr>
          <w:rFonts w:ascii="Times New Roman" w:hAnsi="Times New Roman"/>
          <w:spacing w:val="-3"/>
          <w:szCs w:val="24"/>
        </w:rPr>
        <w:t xml:space="preserve">   </w:t>
      </w:r>
      <w:r w:rsidRPr="00E4055A">
        <w:rPr>
          <w:rFonts w:ascii="Times New Roman" w:hAnsi="Times New Roman"/>
          <w:spacing w:val="-3"/>
          <w:szCs w:val="24"/>
        </w:rPr>
        <w:t xml:space="preserve">7.  Pressure Drop:  </w:t>
      </w:r>
      <w:r w:rsidR="00F56F95" w:rsidRPr="00220DFC">
        <w:rPr>
          <w:rFonts w:ascii="Times New Roman" w:hAnsi="Times New Roman"/>
          <w:spacing w:val="-3"/>
          <w:szCs w:val="24"/>
        </w:rPr>
        <w:t>0~6 in. H</w:t>
      </w:r>
      <w:r w:rsidR="00F56F95" w:rsidRPr="00220DFC">
        <w:rPr>
          <w:rFonts w:ascii="Times New Roman" w:hAnsi="Times New Roman"/>
          <w:spacing w:val="-3"/>
          <w:szCs w:val="24"/>
          <w:vertAlign w:val="subscript"/>
        </w:rPr>
        <w:t>2</w:t>
      </w:r>
      <w:r w:rsidR="00F56F95" w:rsidRPr="00220DFC">
        <w:rPr>
          <w:rFonts w:ascii="Times New Roman" w:hAnsi="Times New Roman"/>
          <w:spacing w:val="-3"/>
          <w:szCs w:val="24"/>
        </w:rPr>
        <w:t>0</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t xml:space="preserve">   8.  Stack Height Above Ground:  15 ft.</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t xml:space="preserve">   9.  Exit Diameter:  3.1 ft.</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t xml:space="preserve">  10.  Water Vapor Content:  3%</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t xml:space="preserve">  11.  Process Controlled by Collection System: </w:t>
      </w:r>
      <w:r>
        <w:rPr>
          <w:rFonts w:ascii="Times New Roman" w:hAnsi="Times New Roman"/>
          <w:spacing w:val="-3"/>
          <w:szCs w:val="24"/>
        </w:rPr>
        <w:t>Large g</w:t>
      </w:r>
      <w:r w:rsidRPr="00E4055A">
        <w:rPr>
          <w:rFonts w:ascii="Times New Roman" w:hAnsi="Times New Roman"/>
          <w:spacing w:val="-3"/>
          <w:szCs w:val="24"/>
        </w:rPr>
        <w:t>alvanizing kettle</w:t>
      </w:r>
    </w:p>
    <w:p w:rsidR="007A1395" w:rsidRPr="00E4055A" w:rsidRDefault="007A1395" w:rsidP="007A13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055A">
        <w:rPr>
          <w:rFonts w:ascii="Times New Roman" w:hAnsi="Times New Roman"/>
          <w:spacing w:val="-3"/>
          <w:szCs w:val="24"/>
        </w:rPr>
        <w:tab/>
        <w:t xml:space="preserve">  12.  Operation Schedule:   </w:t>
      </w:r>
      <w:proofErr w:type="gramStart"/>
      <w:r w:rsidRPr="00E4055A">
        <w:rPr>
          <w:rFonts w:ascii="Times New Roman" w:hAnsi="Times New Roman"/>
          <w:spacing w:val="-3"/>
          <w:szCs w:val="24"/>
        </w:rPr>
        <w:t>8,760 hrs/yr</w:t>
      </w:r>
      <w:proofErr w:type="gramEnd"/>
    </w:p>
    <w:p w:rsidR="00BF5841" w:rsidRPr="00220DFC" w:rsidRDefault="00BF5841" w:rsidP="00BF584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F5841" w:rsidRPr="00220DFC" w:rsidRDefault="00BF5841" w:rsidP="00BF584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sidRPr="00220DFC">
        <w:rPr>
          <w:rFonts w:ascii="Times New Roman" w:hAnsi="Times New Roman"/>
          <w:spacing w:val="-3"/>
          <w:szCs w:val="24"/>
        </w:rPr>
        <w:t xml:space="preserve">    B)</w:t>
      </w:r>
      <w:r w:rsidRPr="00220DFC">
        <w:rPr>
          <w:rFonts w:ascii="Times New Roman" w:hAnsi="Times New Roman"/>
          <w:spacing w:val="-3"/>
          <w:szCs w:val="24"/>
        </w:rPr>
        <w:tab/>
        <w:t xml:space="preserve">The following observations, checks and operations apply to the kettle </w:t>
      </w:r>
      <w:proofErr w:type="spellStart"/>
      <w:r w:rsidRPr="00220DFC">
        <w:rPr>
          <w:rFonts w:ascii="Times New Roman" w:hAnsi="Times New Roman"/>
          <w:spacing w:val="-3"/>
          <w:szCs w:val="24"/>
        </w:rPr>
        <w:t>baghouse</w:t>
      </w:r>
      <w:proofErr w:type="spellEnd"/>
      <w:r w:rsidRPr="00220DFC">
        <w:rPr>
          <w:rFonts w:ascii="Times New Roman" w:hAnsi="Times New Roman"/>
          <w:spacing w:val="-3"/>
          <w:szCs w:val="24"/>
        </w:rPr>
        <w:t xml:space="preserve"> and shall be conducted on the schedule specified:</w:t>
      </w:r>
    </w:p>
    <w:p w:rsidR="00BF5841" w:rsidRDefault="00BF5841" w:rsidP="00BF584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01695" w:rsidRDefault="00301695" w:rsidP="00BF584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01695" w:rsidRPr="00220DFC" w:rsidRDefault="00301695" w:rsidP="00BF584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F5841" w:rsidRPr="00A04531" w:rsidRDefault="00BF5841" w:rsidP="00BF584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220DFC">
        <w:rPr>
          <w:rFonts w:ascii="Times New Roman" w:hAnsi="Times New Roman"/>
          <w:spacing w:val="-3"/>
          <w:szCs w:val="24"/>
        </w:rPr>
        <w:lastRenderedPageBreak/>
        <w:tab/>
      </w:r>
      <w:r w:rsidRPr="00A04531">
        <w:rPr>
          <w:rFonts w:ascii="Times New Roman" w:hAnsi="Times New Roman"/>
          <w:b/>
          <w:spacing w:val="-3"/>
          <w:szCs w:val="24"/>
          <w:u w:val="single"/>
        </w:rPr>
        <w:t>Daily (When in operation)</w:t>
      </w:r>
    </w:p>
    <w:p w:rsidR="00BF5841" w:rsidRPr="00BF5841" w:rsidRDefault="00BF5841" w:rsidP="00BF5841">
      <w:pPr>
        <w:rPr>
          <w:rFonts w:ascii="Times New Roman" w:hAnsi="Times New Roman"/>
          <w:b/>
          <w:szCs w:val="24"/>
        </w:rPr>
      </w:pPr>
      <w:r w:rsidRPr="00BF5841">
        <w:rPr>
          <w:rFonts w:ascii="Times New Roman" w:hAnsi="Times New Roman"/>
          <w:spacing w:val="-3"/>
          <w:szCs w:val="24"/>
        </w:rPr>
        <w:tab/>
        <w:t xml:space="preserve">    </w:t>
      </w:r>
    </w:p>
    <w:p w:rsidR="000C4486" w:rsidRDefault="00BF5841" w:rsidP="00EB240D">
      <w:pPr>
        <w:widowControl/>
        <w:numPr>
          <w:ilvl w:val="0"/>
          <w:numId w:val="2"/>
        </w:numPr>
        <w:ind w:left="900" w:hanging="540"/>
        <w:rPr>
          <w:rFonts w:ascii="Times New Roman" w:hAnsi="Times New Roman"/>
          <w:szCs w:val="24"/>
        </w:rPr>
      </w:pPr>
      <w:r w:rsidRPr="000C4486">
        <w:rPr>
          <w:rFonts w:ascii="Times New Roman" w:hAnsi="Times New Roman"/>
          <w:szCs w:val="24"/>
        </w:rPr>
        <w:t>Check differential pressure across bags and record</w:t>
      </w:r>
      <w:r w:rsidR="000C4486">
        <w:rPr>
          <w:rFonts w:ascii="Times New Roman" w:hAnsi="Times New Roman"/>
          <w:szCs w:val="24"/>
        </w:rPr>
        <w:t>.</w:t>
      </w:r>
      <w:r w:rsidRPr="000C4486">
        <w:rPr>
          <w:rFonts w:ascii="Times New Roman" w:hAnsi="Times New Roman"/>
          <w:szCs w:val="24"/>
        </w:rPr>
        <w:t xml:space="preserve">                 </w:t>
      </w:r>
    </w:p>
    <w:p w:rsidR="00BF5841" w:rsidRPr="000C4486" w:rsidRDefault="00BF5841" w:rsidP="000C4486">
      <w:pPr>
        <w:widowControl/>
        <w:ind w:left="900"/>
        <w:rPr>
          <w:rFonts w:ascii="Times New Roman" w:hAnsi="Times New Roman"/>
          <w:szCs w:val="24"/>
        </w:rPr>
      </w:pPr>
      <w:r w:rsidRPr="000C4486">
        <w:rPr>
          <w:rFonts w:ascii="Times New Roman" w:hAnsi="Times New Roman"/>
          <w:szCs w:val="24"/>
        </w:rPr>
        <w:t xml:space="preserve">If </w:t>
      </w:r>
      <w:r w:rsidR="00F02C65">
        <w:rPr>
          <w:rFonts w:ascii="Times New Roman" w:hAnsi="Times New Roman"/>
          <w:szCs w:val="24"/>
        </w:rPr>
        <w:t xml:space="preserve">the </w:t>
      </w:r>
      <w:r w:rsidRPr="000C4486">
        <w:rPr>
          <w:rFonts w:ascii="Times New Roman" w:hAnsi="Times New Roman"/>
          <w:szCs w:val="24"/>
        </w:rPr>
        <w:t>pressure reads 5.5 or above, turn on air pulse system for 30 min. and recheck.  This is an indicator of bag buildup.</w:t>
      </w:r>
    </w:p>
    <w:p w:rsidR="00BF5841" w:rsidRPr="00BF5841" w:rsidRDefault="00BF5841" w:rsidP="00EB240D">
      <w:pPr>
        <w:widowControl/>
        <w:numPr>
          <w:ilvl w:val="0"/>
          <w:numId w:val="2"/>
        </w:numPr>
        <w:rPr>
          <w:rFonts w:ascii="Times New Roman" w:hAnsi="Times New Roman"/>
          <w:szCs w:val="24"/>
        </w:rPr>
      </w:pPr>
      <w:r w:rsidRPr="00BF5841">
        <w:rPr>
          <w:rFonts w:ascii="Times New Roman" w:hAnsi="Times New Roman"/>
          <w:szCs w:val="24"/>
        </w:rPr>
        <w:t xml:space="preserve">Observe stack (visual). </w:t>
      </w:r>
    </w:p>
    <w:p w:rsidR="00BF5841" w:rsidRPr="00BF5841" w:rsidRDefault="00BF5841" w:rsidP="00EB240D">
      <w:pPr>
        <w:widowControl/>
        <w:numPr>
          <w:ilvl w:val="0"/>
          <w:numId w:val="2"/>
        </w:numPr>
        <w:rPr>
          <w:rFonts w:ascii="Times New Roman" w:hAnsi="Times New Roman"/>
          <w:color w:val="FF0000"/>
          <w:szCs w:val="24"/>
        </w:rPr>
      </w:pPr>
      <w:r w:rsidRPr="00BF5841">
        <w:rPr>
          <w:rFonts w:ascii="Times New Roman" w:hAnsi="Times New Roman"/>
          <w:szCs w:val="24"/>
        </w:rPr>
        <w:t xml:space="preserve">Walk through system listening for proper operations (audible leaks, proper fan and motor functions, bag cleaning system, </w:t>
      </w:r>
      <w:r w:rsidR="005F5E21">
        <w:rPr>
          <w:rFonts w:ascii="Times New Roman" w:hAnsi="Times New Roman"/>
          <w:szCs w:val="24"/>
        </w:rPr>
        <w:t>etc.)</w:t>
      </w:r>
    </w:p>
    <w:p w:rsidR="00BF5841" w:rsidRPr="00BF5841" w:rsidRDefault="00BF5841" w:rsidP="00EB240D">
      <w:pPr>
        <w:widowControl/>
        <w:numPr>
          <w:ilvl w:val="0"/>
          <w:numId w:val="2"/>
        </w:numPr>
        <w:rPr>
          <w:rFonts w:ascii="Times New Roman" w:hAnsi="Times New Roman"/>
          <w:szCs w:val="24"/>
        </w:rPr>
      </w:pPr>
      <w:r w:rsidRPr="00BF5841">
        <w:rPr>
          <w:rFonts w:ascii="Times New Roman" w:hAnsi="Times New Roman"/>
          <w:szCs w:val="24"/>
        </w:rPr>
        <w:t>Note any unusual occurrence in the process being ventilated</w:t>
      </w:r>
      <w:r w:rsidR="001036C2">
        <w:rPr>
          <w:rFonts w:ascii="Times New Roman" w:hAnsi="Times New Roman"/>
          <w:szCs w:val="24"/>
        </w:rPr>
        <w:t>.</w:t>
      </w:r>
      <w:r w:rsidRPr="00BF5841">
        <w:rPr>
          <w:rFonts w:ascii="Times New Roman" w:hAnsi="Times New Roman"/>
          <w:szCs w:val="24"/>
        </w:rPr>
        <w:t xml:space="preserve"> </w:t>
      </w:r>
    </w:p>
    <w:p w:rsidR="00BF5841" w:rsidRPr="00BF5841" w:rsidRDefault="00BF5841" w:rsidP="00EB240D">
      <w:pPr>
        <w:widowControl/>
        <w:numPr>
          <w:ilvl w:val="0"/>
          <w:numId w:val="2"/>
        </w:numPr>
        <w:rPr>
          <w:rFonts w:ascii="Times New Roman" w:hAnsi="Times New Roman"/>
          <w:szCs w:val="24"/>
        </w:rPr>
      </w:pPr>
      <w:r w:rsidRPr="00BF5841">
        <w:rPr>
          <w:rFonts w:ascii="Times New Roman" w:hAnsi="Times New Roman"/>
          <w:szCs w:val="24"/>
        </w:rPr>
        <w:t>Observe all indicators on</w:t>
      </w:r>
      <w:r w:rsidR="005F5E21">
        <w:rPr>
          <w:rFonts w:ascii="Times New Roman" w:hAnsi="Times New Roman"/>
          <w:szCs w:val="24"/>
        </w:rPr>
        <w:t xml:space="preserve"> the</w:t>
      </w:r>
      <w:r w:rsidRPr="00BF5841">
        <w:rPr>
          <w:rFonts w:ascii="Times New Roman" w:hAnsi="Times New Roman"/>
          <w:szCs w:val="24"/>
        </w:rPr>
        <w:t xml:space="preserve"> control panel. </w:t>
      </w:r>
    </w:p>
    <w:p w:rsidR="00BF5841" w:rsidRPr="00BF5841" w:rsidRDefault="00BF5841" w:rsidP="00EB240D">
      <w:pPr>
        <w:widowControl/>
        <w:numPr>
          <w:ilvl w:val="0"/>
          <w:numId w:val="2"/>
        </w:numPr>
        <w:rPr>
          <w:rFonts w:ascii="Times New Roman" w:hAnsi="Times New Roman"/>
          <w:szCs w:val="24"/>
        </w:rPr>
      </w:pPr>
      <w:r w:rsidRPr="00BF5841">
        <w:rPr>
          <w:rFonts w:ascii="Times New Roman" w:hAnsi="Times New Roman"/>
          <w:szCs w:val="24"/>
        </w:rPr>
        <w:t>Check</w:t>
      </w:r>
      <w:r w:rsidR="00EB4AFF">
        <w:rPr>
          <w:rFonts w:ascii="Times New Roman" w:hAnsi="Times New Roman"/>
          <w:szCs w:val="24"/>
        </w:rPr>
        <w:t xml:space="preserve"> the</w:t>
      </w:r>
      <w:r w:rsidRPr="00BF5841">
        <w:rPr>
          <w:rFonts w:ascii="Times New Roman" w:hAnsi="Times New Roman"/>
          <w:szCs w:val="24"/>
        </w:rPr>
        <w:t xml:space="preserve"> reverse air pressure</w:t>
      </w:r>
      <w:r w:rsidR="001036C2">
        <w:rPr>
          <w:rFonts w:ascii="Times New Roman" w:hAnsi="Times New Roman"/>
          <w:szCs w:val="24"/>
        </w:rPr>
        <w:t>.</w:t>
      </w:r>
    </w:p>
    <w:p w:rsidR="00BF5841" w:rsidRPr="00BF5841" w:rsidRDefault="001036C2" w:rsidP="00EB240D">
      <w:pPr>
        <w:widowControl/>
        <w:numPr>
          <w:ilvl w:val="0"/>
          <w:numId w:val="2"/>
        </w:numPr>
        <w:rPr>
          <w:rFonts w:ascii="Times New Roman" w:hAnsi="Times New Roman"/>
          <w:szCs w:val="24"/>
        </w:rPr>
      </w:pPr>
      <w:r>
        <w:rPr>
          <w:rFonts w:ascii="Times New Roman" w:hAnsi="Times New Roman"/>
          <w:szCs w:val="24"/>
        </w:rPr>
        <w:t xml:space="preserve">Check </w:t>
      </w:r>
      <w:r w:rsidR="00EB4AFF">
        <w:rPr>
          <w:rFonts w:ascii="Times New Roman" w:hAnsi="Times New Roman"/>
          <w:szCs w:val="24"/>
        </w:rPr>
        <w:t xml:space="preserve">the </w:t>
      </w:r>
      <w:r>
        <w:rPr>
          <w:rFonts w:ascii="Times New Roman" w:hAnsi="Times New Roman"/>
          <w:szCs w:val="24"/>
        </w:rPr>
        <w:t>c</w:t>
      </w:r>
      <w:r w:rsidR="00BF5841" w:rsidRPr="00BF5841">
        <w:rPr>
          <w:rFonts w:ascii="Times New Roman" w:hAnsi="Times New Roman"/>
          <w:szCs w:val="24"/>
        </w:rPr>
        <w:t xml:space="preserve">ycle </w:t>
      </w:r>
      <w:r>
        <w:rPr>
          <w:rFonts w:ascii="Times New Roman" w:hAnsi="Times New Roman"/>
          <w:szCs w:val="24"/>
        </w:rPr>
        <w:t>r</w:t>
      </w:r>
      <w:r w:rsidR="00BF5841" w:rsidRPr="00BF5841">
        <w:rPr>
          <w:rFonts w:ascii="Times New Roman" w:hAnsi="Times New Roman"/>
          <w:szCs w:val="24"/>
        </w:rPr>
        <w:t>otary cylinder</w:t>
      </w:r>
      <w:r>
        <w:rPr>
          <w:rFonts w:ascii="Times New Roman" w:hAnsi="Times New Roman"/>
          <w:szCs w:val="24"/>
        </w:rPr>
        <w:t>.</w:t>
      </w:r>
      <w:r w:rsidR="00BF5841" w:rsidRPr="00BF5841">
        <w:rPr>
          <w:rFonts w:ascii="Times New Roman" w:hAnsi="Times New Roman"/>
          <w:szCs w:val="24"/>
        </w:rPr>
        <w:t xml:space="preserve">                       </w:t>
      </w:r>
    </w:p>
    <w:p w:rsidR="00BF5841" w:rsidRPr="00BF5841" w:rsidRDefault="00BF5841" w:rsidP="00EB240D">
      <w:pPr>
        <w:widowControl/>
        <w:numPr>
          <w:ilvl w:val="0"/>
          <w:numId w:val="2"/>
        </w:numPr>
        <w:rPr>
          <w:rFonts w:ascii="Times New Roman" w:hAnsi="Times New Roman"/>
          <w:szCs w:val="24"/>
        </w:rPr>
      </w:pPr>
      <w:r w:rsidRPr="00BF5841">
        <w:rPr>
          <w:rFonts w:ascii="Times New Roman" w:hAnsi="Times New Roman"/>
          <w:szCs w:val="24"/>
        </w:rPr>
        <w:t xml:space="preserve">Shut down </w:t>
      </w:r>
      <w:r w:rsidR="00EB4AFF">
        <w:rPr>
          <w:rFonts w:ascii="Times New Roman" w:hAnsi="Times New Roman"/>
          <w:szCs w:val="24"/>
        </w:rPr>
        <w:t xml:space="preserve">the </w:t>
      </w:r>
      <w:r w:rsidRPr="00BF5841">
        <w:rPr>
          <w:rFonts w:ascii="Times New Roman" w:hAnsi="Times New Roman"/>
          <w:szCs w:val="24"/>
        </w:rPr>
        <w:t>bag house and allow grinder to cycle for 5 minutes.</w:t>
      </w:r>
    </w:p>
    <w:p w:rsidR="00BF5841" w:rsidRPr="000C4486" w:rsidRDefault="00BF5841" w:rsidP="00EB240D">
      <w:pPr>
        <w:widowControl/>
        <w:numPr>
          <w:ilvl w:val="0"/>
          <w:numId w:val="2"/>
        </w:numPr>
        <w:rPr>
          <w:rFonts w:ascii="Times New Roman" w:hAnsi="Times New Roman"/>
          <w:szCs w:val="24"/>
        </w:rPr>
      </w:pPr>
      <w:r w:rsidRPr="000C4486">
        <w:rPr>
          <w:rFonts w:ascii="Times New Roman" w:hAnsi="Times New Roman"/>
          <w:szCs w:val="24"/>
        </w:rPr>
        <w:t>Check</w:t>
      </w:r>
      <w:r w:rsidR="00EB4AFF">
        <w:rPr>
          <w:rFonts w:ascii="Times New Roman" w:hAnsi="Times New Roman"/>
          <w:szCs w:val="24"/>
        </w:rPr>
        <w:t xml:space="preserve"> the </w:t>
      </w:r>
      <w:r w:rsidRPr="000C4486">
        <w:rPr>
          <w:rFonts w:ascii="Times New Roman" w:hAnsi="Times New Roman"/>
          <w:szCs w:val="24"/>
        </w:rPr>
        <w:t>bag house hatch</w:t>
      </w:r>
      <w:r w:rsidR="001036C2">
        <w:rPr>
          <w:rFonts w:ascii="Times New Roman" w:hAnsi="Times New Roman"/>
          <w:szCs w:val="24"/>
        </w:rPr>
        <w:t>.</w:t>
      </w:r>
      <w:r w:rsidRPr="000C4486">
        <w:rPr>
          <w:rFonts w:ascii="Times New Roman" w:hAnsi="Times New Roman"/>
          <w:szCs w:val="24"/>
        </w:rPr>
        <w:t xml:space="preserve"> </w:t>
      </w:r>
    </w:p>
    <w:p w:rsidR="00BF5841" w:rsidRPr="00BF5841" w:rsidRDefault="00BF5841" w:rsidP="00BF5841">
      <w:pPr>
        <w:ind w:left="360"/>
        <w:rPr>
          <w:rFonts w:ascii="Times New Roman" w:hAnsi="Times New Roman"/>
          <w:szCs w:val="24"/>
        </w:rPr>
      </w:pPr>
    </w:p>
    <w:p w:rsidR="00852053" w:rsidRPr="00A04531" w:rsidRDefault="003A26DD" w:rsidP="00BF5841">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710" w:hanging="1710"/>
        <w:jc w:val="both"/>
        <w:rPr>
          <w:rFonts w:ascii="Times New Roman" w:hAnsi="Times New Roman"/>
          <w:b/>
          <w:spacing w:val="-3"/>
          <w:szCs w:val="24"/>
        </w:rPr>
      </w:pPr>
      <w:r w:rsidRPr="00220DFC">
        <w:rPr>
          <w:rFonts w:ascii="Times New Roman" w:hAnsi="Times New Roman"/>
          <w:spacing w:val="-3"/>
          <w:szCs w:val="24"/>
        </w:rPr>
        <w:tab/>
      </w:r>
      <w:r w:rsidRPr="00A04531">
        <w:rPr>
          <w:rFonts w:ascii="Times New Roman" w:hAnsi="Times New Roman"/>
          <w:b/>
          <w:spacing w:val="-3"/>
          <w:szCs w:val="24"/>
          <w:u w:val="single"/>
        </w:rPr>
        <w:t>Weekly</w:t>
      </w:r>
    </w:p>
    <w:p w:rsidR="00852053" w:rsidRPr="003A26DD" w:rsidRDefault="00852053" w:rsidP="00852053">
      <w:pPr>
        <w:rPr>
          <w:rFonts w:ascii="Times New Roman" w:hAnsi="Times New Roman"/>
          <w:b/>
          <w:szCs w:val="24"/>
        </w:rPr>
      </w:pPr>
    </w:p>
    <w:p w:rsidR="00852053" w:rsidRPr="003A26DD" w:rsidRDefault="00852053" w:rsidP="00EB240D">
      <w:pPr>
        <w:widowControl/>
        <w:numPr>
          <w:ilvl w:val="0"/>
          <w:numId w:val="2"/>
        </w:numPr>
        <w:rPr>
          <w:rFonts w:ascii="Times New Roman" w:hAnsi="Times New Roman"/>
          <w:szCs w:val="24"/>
        </w:rPr>
      </w:pPr>
      <w:r w:rsidRPr="003A26DD">
        <w:rPr>
          <w:rFonts w:ascii="Times New Roman" w:hAnsi="Times New Roman"/>
          <w:szCs w:val="24"/>
        </w:rPr>
        <w:t>Inspect</w:t>
      </w:r>
      <w:r w:rsidR="00EB4AFF" w:rsidRPr="00EB4AFF">
        <w:rPr>
          <w:rFonts w:ascii="Times New Roman" w:hAnsi="Times New Roman"/>
          <w:szCs w:val="24"/>
        </w:rPr>
        <w:t xml:space="preserve"> the</w:t>
      </w:r>
      <w:r w:rsidRPr="003A26DD">
        <w:rPr>
          <w:rFonts w:ascii="Times New Roman" w:hAnsi="Times New Roman"/>
          <w:szCs w:val="24"/>
        </w:rPr>
        <w:t xml:space="preserve"> air lock bearings for lubrication. </w:t>
      </w:r>
    </w:p>
    <w:p w:rsidR="00852053" w:rsidRPr="003A26DD" w:rsidRDefault="00852053" w:rsidP="00EB240D">
      <w:pPr>
        <w:widowControl/>
        <w:numPr>
          <w:ilvl w:val="0"/>
          <w:numId w:val="2"/>
        </w:numPr>
        <w:rPr>
          <w:rFonts w:ascii="Times New Roman" w:hAnsi="Times New Roman"/>
          <w:szCs w:val="24"/>
        </w:rPr>
      </w:pPr>
      <w:r w:rsidRPr="003A26DD">
        <w:rPr>
          <w:rFonts w:ascii="Times New Roman" w:hAnsi="Times New Roman"/>
          <w:szCs w:val="24"/>
        </w:rPr>
        <w:t xml:space="preserve">Check </w:t>
      </w:r>
      <w:r w:rsidR="00EB4AFF" w:rsidRPr="00EB4AFF">
        <w:rPr>
          <w:rFonts w:ascii="Times New Roman" w:hAnsi="Times New Roman"/>
          <w:szCs w:val="24"/>
        </w:rPr>
        <w:t xml:space="preserve">the </w:t>
      </w:r>
      <w:r w:rsidRPr="003A26DD">
        <w:rPr>
          <w:rFonts w:ascii="Times New Roman" w:hAnsi="Times New Roman"/>
          <w:szCs w:val="24"/>
        </w:rPr>
        <w:t xml:space="preserve">packing glands. </w:t>
      </w:r>
    </w:p>
    <w:p w:rsidR="00852053" w:rsidRPr="003A26DD" w:rsidRDefault="00852053" w:rsidP="00EB240D">
      <w:pPr>
        <w:widowControl/>
        <w:numPr>
          <w:ilvl w:val="0"/>
          <w:numId w:val="2"/>
        </w:numPr>
        <w:rPr>
          <w:rFonts w:ascii="Times New Roman" w:hAnsi="Times New Roman"/>
          <w:szCs w:val="24"/>
        </w:rPr>
      </w:pPr>
      <w:r w:rsidRPr="003A26DD">
        <w:rPr>
          <w:rFonts w:ascii="Times New Roman" w:hAnsi="Times New Roman"/>
          <w:szCs w:val="24"/>
        </w:rPr>
        <w:t>Open up</w:t>
      </w:r>
      <w:r w:rsidR="00EB4AFF" w:rsidRPr="00EB4AFF">
        <w:rPr>
          <w:rFonts w:ascii="Times New Roman" w:hAnsi="Times New Roman"/>
          <w:szCs w:val="24"/>
        </w:rPr>
        <w:t xml:space="preserve"> the</w:t>
      </w:r>
      <w:r w:rsidRPr="003A26DD">
        <w:rPr>
          <w:rFonts w:ascii="Times New Roman" w:hAnsi="Times New Roman"/>
          <w:szCs w:val="24"/>
        </w:rPr>
        <w:t xml:space="preserve"> bottom hatch and visually inspect for water intrusion</w:t>
      </w:r>
      <w:r w:rsidR="00DE2809">
        <w:rPr>
          <w:rFonts w:ascii="Times New Roman" w:hAnsi="Times New Roman"/>
          <w:szCs w:val="24"/>
        </w:rPr>
        <w:t>.</w:t>
      </w:r>
    </w:p>
    <w:p w:rsidR="00852053" w:rsidRPr="003A26DD" w:rsidRDefault="00852053" w:rsidP="00EB240D">
      <w:pPr>
        <w:widowControl/>
        <w:numPr>
          <w:ilvl w:val="0"/>
          <w:numId w:val="2"/>
        </w:numPr>
        <w:rPr>
          <w:rFonts w:ascii="Times New Roman" w:hAnsi="Times New Roman"/>
          <w:szCs w:val="24"/>
        </w:rPr>
      </w:pPr>
      <w:r w:rsidRPr="003A26DD">
        <w:rPr>
          <w:rFonts w:ascii="Times New Roman" w:hAnsi="Times New Roman"/>
          <w:szCs w:val="24"/>
        </w:rPr>
        <w:t>Operate all damper valves if any (isolation, by-pass, etc.)</w:t>
      </w:r>
      <w:r w:rsidR="00DE2809">
        <w:rPr>
          <w:rFonts w:ascii="Times New Roman" w:hAnsi="Times New Roman"/>
          <w:szCs w:val="24"/>
        </w:rPr>
        <w:t>.</w:t>
      </w:r>
    </w:p>
    <w:p w:rsidR="00852053" w:rsidRPr="003A26DD" w:rsidRDefault="00852053" w:rsidP="00EB240D">
      <w:pPr>
        <w:widowControl/>
        <w:numPr>
          <w:ilvl w:val="0"/>
          <w:numId w:val="2"/>
        </w:numPr>
        <w:rPr>
          <w:rFonts w:ascii="Times New Roman" w:hAnsi="Times New Roman"/>
          <w:szCs w:val="24"/>
        </w:rPr>
      </w:pPr>
      <w:r w:rsidRPr="003A26DD">
        <w:rPr>
          <w:rFonts w:ascii="Times New Roman" w:hAnsi="Times New Roman"/>
          <w:szCs w:val="24"/>
        </w:rPr>
        <w:t xml:space="preserve">Check </w:t>
      </w:r>
      <w:r w:rsidR="00EB4AFF" w:rsidRPr="00EB4AFF">
        <w:rPr>
          <w:rFonts w:ascii="Times New Roman" w:hAnsi="Times New Roman"/>
          <w:szCs w:val="24"/>
        </w:rPr>
        <w:t xml:space="preserve">the </w:t>
      </w:r>
      <w:r w:rsidRPr="003A26DD">
        <w:rPr>
          <w:rFonts w:ascii="Times New Roman" w:hAnsi="Times New Roman"/>
          <w:szCs w:val="24"/>
        </w:rPr>
        <w:t>bag cleaning sequence to see that all valves/</w:t>
      </w:r>
      <w:r w:rsidR="005F5E21">
        <w:rPr>
          <w:rFonts w:ascii="Times New Roman" w:hAnsi="Times New Roman"/>
          <w:szCs w:val="24"/>
        </w:rPr>
        <w:t>s</w:t>
      </w:r>
      <w:r w:rsidRPr="003A26DD">
        <w:rPr>
          <w:rFonts w:ascii="Times New Roman" w:hAnsi="Times New Roman"/>
          <w:szCs w:val="24"/>
        </w:rPr>
        <w:t xml:space="preserve">olenoids are functioning properly. Check </w:t>
      </w:r>
      <w:r w:rsidR="00EB4AFF" w:rsidRPr="00EB4AFF">
        <w:rPr>
          <w:rFonts w:ascii="Times New Roman" w:hAnsi="Times New Roman"/>
          <w:szCs w:val="24"/>
        </w:rPr>
        <w:t xml:space="preserve">the </w:t>
      </w:r>
      <w:r w:rsidRPr="003A26DD">
        <w:rPr>
          <w:rFonts w:ascii="Times New Roman" w:hAnsi="Times New Roman"/>
          <w:szCs w:val="24"/>
        </w:rPr>
        <w:t xml:space="preserve">inlet filter on </w:t>
      </w:r>
      <w:r w:rsidR="005F5E21">
        <w:rPr>
          <w:rFonts w:ascii="Times New Roman" w:hAnsi="Times New Roman"/>
          <w:szCs w:val="24"/>
        </w:rPr>
        <w:t xml:space="preserve">the </w:t>
      </w:r>
      <w:r w:rsidRPr="003A26DD">
        <w:rPr>
          <w:rFonts w:ascii="Times New Roman" w:hAnsi="Times New Roman"/>
          <w:szCs w:val="24"/>
        </w:rPr>
        <w:t>reverse air compressor or</w:t>
      </w:r>
      <w:r w:rsidR="005F5E21">
        <w:rPr>
          <w:rFonts w:ascii="Times New Roman" w:hAnsi="Times New Roman"/>
          <w:szCs w:val="24"/>
        </w:rPr>
        <w:t xml:space="preserve"> the</w:t>
      </w:r>
      <w:r w:rsidRPr="003A26DD">
        <w:rPr>
          <w:rFonts w:ascii="Times New Roman" w:hAnsi="Times New Roman"/>
          <w:szCs w:val="24"/>
        </w:rPr>
        <w:t xml:space="preserve"> blower</w:t>
      </w:r>
      <w:r w:rsidR="001036C2">
        <w:rPr>
          <w:rFonts w:ascii="Times New Roman" w:hAnsi="Times New Roman"/>
          <w:szCs w:val="24"/>
        </w:rPr>
        <w:t>.</w:t>
      </w:r>
    </w:p>
    <w:p w:rsidR="00852053" w:rsidRPr="003A26DD" w:rsidRDefault="00852053" w:rsidP="00EB240D">
      <w:pPr>
        <w:widowControl/>
        <w:numPr>
          <w:ilvl w:val="0"/>
          <w:numId w:val="2"/>
        </w:numPr>
        <w:rPr>
          <w:rFonts w:ascii="Times New Roman" w:hAnsi="Times New Roman"/>
          <w:color w:val="FF0000"/>
          <w:szCs w:val="24"/>
        </w:rPr>
      </w:pPr>
      <w:r w:rsidRPr="003A26DD">
        <w:rPr>
          <w:rFonts w:ascii="Times New Roman" w:hAnsi="Times New Roman"/>
          <w:szCs w:val="24"/>
        </w:rPr>
        <w:t xml:space="preserve">Check </w:t>
      </w:r>
      <w:r w:rsidR="00EB4AFF" w:rsidRPr="00EB4AFF">
        <w:rPr>
          <w:rFonts w:ascii="Times New Roman" w:hAnsi="Times New Roman"/>
          <w:szCs w:val="24"/>
        </w:rPr>
        <w:t xml:space="preserve">the </w:t>
      </w:r>
      <w:r w:rsidRPr="003A26DD">
        <w:rPr>
          <w:rFonts w:ascii="Times New Roman" w:hAnsi="Times New Roman"/>
          <w:szCs w:val="24"/>
        </w:rPr>
        <w:t>compressed air lines, including line oilers and filters</w:t>
      </w:r>
      <w:r w:rsidR="00DE2809">
        <w:rPr>
          <w:rFonts w:ascii="Times New Roman" w:hAnsi="Times New Roman"/>
          <w:szCs w:val="24"/>
        </w:rPr>
        <w:t>.</w:t>
      </w:r>
    </w:p>
    <w:p w:rsidR="00852053" w:rsidRPr="003A26DD" w:rsidRDefault="00852053" w:rsidP="00EB240D">
      <w:pPr>
        <w:widowControl/>
        <w:numPr>
          <w:ilvl w:val="0"/>
          <w:numId w:val="2"/>
        </w:numPr>
        <w:rPr>
          <w:rFonts w:ascii="Times New Roman" w:hAnsi="Times New Roman"/>
          <w:color w:val="FF0000"/>
          <w:szCs w:val="24"/>
        </w:rPr>
      </w:pPr>
      <w:r w:rsidRPr="003A26DD">
        <w:rPr>
          <w:rFonts w:ascii="Times New Roman" w:hAnsi="Times New Roman"/>
          <w:szCs w:val="24"/>
        </w:rPr>
        <w:t xml:space="preserve">Grease </w:t>
      </w:r>
      <w:r w:rsidR="00EB4AFF" w:rsidRPr="00EB4AFF">
        <w:rPr>
          <w:rFonts w:ascii="Times New Roman" w:hAnsi="Times New Roman"/>
          <w:szCs w:val="24"/>
        </w:rPr>
        <w:t xml:space="preserve">the </w:t>
      </w:r>
      <w:r w:rsidRPr="003A26DD">
        <w:rPr>
          <w:rFonts w:ascii="Times New Roman" w:hAnsi="Times New Roman"/>
          <w:szCs w:val="24"/>
        </w:rPr>
        <w:t>shaft, total of 2 grease fittings</w:t>
      </w:r>
      <w:r w:rsidR="005F5E21">
        <w:rPr>
          <w:rFonts w:ascii="Times New Roman" w:hAnsi="Times New Roman"/>
          <w:szCs w:val="24"/>
        </w:rPr>
        <w:t>,</w:t>
      </w:r>
      <w:r w:rsidRPr="003A26DD">
        <w:rPr>
          <w:rFonts w:ascii="Times New Roman" w:hAnsi="Times New Roman"/>
          <w:szCs w:val="24"/>
        </w:rPr>
        <w:t xml:space="preserve"> </w:t>
      </w:r>
      <w:proofErr w:type="gramStart"/>
      <w:r w:rsidRPr="003A26DD">
        <w:rPr>
          <w:rFonts w:ascii="Times New Roman" w:hAnsi="Times New Roman"/>
          <w:szCs w:val="24"/>
        </w:rPr>
        <w:t>one</w:t>
      </w:r>
      <w:proofErr w:type="gramEnd"/>
      <w:r w:rsidRPr="003A26DD">
        <w:rPr>
          <w:rFonts w:ascii="Times New Roman" w:hAnsi="Times New Roman"/>
          <w:szCs w:val="24"/>
        </w:rPr>
        <w:t xml:space="preserve"> full pump per bearing</w:t>
      </w:r>
      <w:r w:rsidR="005F5E21">
        <w:rPr>
          <w:rFonts w:ascii="Times New Roman" w:hAnsi="Times New Roman"/>
          <w:szCs w:val="24"/>
        </w:rPr>
        <w:t xml:space="preserve"> of</w:t>
      </w:r>
      <w:r w:rsidRPr="003A26DD">
        <w:rPr>
          <w:rFonts w:ascii="Times New Roman" w:hAnsi="Times New Roman"/>
          <w:szCs w:val="24"/>
        </w:rPr>
        <w:t xml:space="preserve"> </w:t>
      </w:r>
      <w:proofErr w:type="spellStart"/>
      <w:r w:rsidRPr="003A26DD">
        <w:rPr>
          <w:rFonts w:ascii="Times New Roman" w:hAnsi="Times New Roman"/>
          <w:szCs w:val="24"/>
        </w:rPr>
        <w:t>Polyrex</w:t>
      </w:r>
      <w:proofErr w:type="spellEnd"/>
      <w:r w:rsidRPr="003A26DD">
        <w:rPr>
          <w:rFonts w:ascii="Times New Roman" w:hAnsi="Times New Roman"/>
          <w:szCs w:val="24"/>
        </w:rPr>
        <w:t xml:space="preserve"> </w:t>
      </w:r>
      <w:proofErr w:type="spellStart"/>
      <w:r w:rsidRPr="003A26DD">
        <w:rPr>
          <w:rFonts w:ascii="Times New Roman" w:hAnsi="Times New Roman"/>
          <w:szCs w:val="24"/>
        </w:rPr>
        <w:t>Em</w:t>
      </w:r>
      <w:proofErr w:type="spellEnd"/>
      <w:r w:rsidRPr="003A26DD">
        <w:rPr>
          <w:rFonts w:ascii="Times New Roman" w:hAnsi="Times New Roman"/>
          <w:szCs w:val="24"/>
        </w:rPr>
        <w:t xml:space="preserve"> lube</w:t>
      </w:r>
      <w:r w:rsidR="00DE2809">
        <w:rPr>
          <w:rFonts w:ascii="Times New Roman" w:hAnsi="Times New Roman"/>
          <w:szCs w:val="24"/>
        </w:rPr>
        <w:t>.</w:t>
      </w:r>
    </w:p>
    <w:p w:rsidR="00EB4AFF" w:rsidRDefault="00EB4AFF" w:rsidP="003A26DD">
      <w:pPr>
        <w:rPr>
          <w:rFonts w:ascii="Times New Roman" w:hAnsi="Times New Roman"/>
          <w:spacing w:val="-3"/>
          <w:szCs w:val="24"/>
        </w:rPr>
      </w:pPr>
    </w:p>
    <w:p w:rsidR="003A26DD" w:rsidRDefault="003A26DD" w:rsidP="003A26DD">
      <w:pPr>
        <w:rPr>
          <w:rFonts w:ascii="Times New Roman" w:hAnsi="Times New Roman"/>
          <w:b/>
          <w:szCs w:val="24"/>
          <w:u w:val="single"/>
        </w:rPr>
      </w:pPr>
      <w:r w:rsidRPr="00220DFC">
        <w:rPr>
          <w:rFonts w:ascii="Times New Roman" w:hAnsi="Times New Roman"/>
          <w:spacing w:val="-3"/>
          <w:szCs w:val="24"/>
        </w:rPr>
        <w:tab/>
      </w:r>
      <w:r w:rsidRPr="00A04531">
        <w:rPr>
          <w:rFonts w:ascii="Times New Roman" w:hAnsi="Times New Roman"/>
          <w:b/>
          <w:spacing w:val="-3"/>
          <w:szCs w:val="24"/>
          <w:u w:val="single"/>
        </w:rPr>
        <w:t>Monthly</w:t>
      </w:r>
    </w:p>
    <w:p w:rsidR="00EB4AFF" w:rsidRPr="003A26DD" w:rsidRDefault="00EB4AFF" w:rsidP="003A26DD">
      <w:pPr>
        <w:rPr>
          <w:rFonts w:ascii="Times New Roman" w:hAnsi="Times New Roman"/>
          <w:szCs w:val="24"/>
        </w:rPr>
      </w:pPr>
    </w:p>
    <w:p w:rsidR="003A26DD" w:rsidRPr="003A26DD" w:rsidRDefault="003A26DD" w:rsidP="00EB240D">
      <w:pPr>
        <w:widowControl/>
        <w:numPr>
          <w:ilvl w:val="0"/>
          <w:numId w:val="4"/>
        </w:numPr>
        <w:rPr>
          <w:rFonts w:ascii="Times New Roman" w:hAnsi="Times New Roman"/>
          <w:szCs w:val="24"/>
        </w:rPr>
      </w:pPr>
      <w:r w:rsidRPr="003A26DD">
        <w:rPr>
          <w:rFonts w:ascii="Times New Roman" w:hAnsi="Times New Roman"/>
          <w:szCs w:val="24"/>
        </w:rPr>
        <w:t>Check all moving parts</w:t>
      </w:r>
      <w:r w:rsidR="00EB4AFF">
        <w:rPr>
          <w:rFonts w:ascii="Times New Roman" w:hAnsi="Times New Roman"/>
          <w:szCs w:val="24"/>
        </w:rPr>
        <w:t>.</w:t>
      </w:r>
    </w:p>
    <w:p w:rsidR="003A26DD" w:rsidRPr="003A26DD" w:rsidRDefault="003A26DD" w:rsidP="00EB240D">
      <w:pPr>
        <w:widowControl/>
        <w:numPr>
          <w:ilvl w:val="0"/>
          <w:numId w:val="4"/>
        </w:numPr>
        <w:rPr>
          <w:rFonts w:ascii="Times New Roman" w:hAnsi="Times New Roman"/>
          <w:szCs w:val="24"/>
        </w:rPr>
      </w:pPr>
      <w:r w:rsidRPr="003A26DD">
        <w:rPr>
          <w:rFonts w:ascii="Times New Roman" w:hAnsi="Times New Roman"/>
          <w:szCs w:val="24"/>
        </w:rPr>
        <w:t xml:space="preserve">Inspect </w:t>
      </w:r>
      <w:r w:rsidR="00FC0C55">
        <w:rPr>
          <w:rFonts w:ascii="Times New Roman" w:hAnsi="Times New Roman"/>
          <w:szCs w:val="24"/>
        </w:rPr>
        <w:t xml:space="preserve">the </w:t>
      </w:r>
      <w:r w:rsidRPr="003A26DD">
        <w:rPr>
          <w:rFonts w:ascii="Times New Roman" w:hAnsi="Times New Roman"/>
          <w:szCs w:val="24"/>
        </w:rPr>
        <w:t>blower fans for corrosion and material build-up</w:t>
      </w:r>
      <w:r w:rsidR="001036C2">
        <w:rPr>
          <w:rFonts w:ascii="Times New Roman" w:hAnsi="Times New Roman"/>
          <w:szCs w:val="24"/>
        </w:rPr>
        <w:t>.</w:t>
      </w:r>
    </w:p>
    <w:p w:rsidR="003A26DD" w:rsidRPr="003A26DD" w:rsidRDefault="003A26DD" w:rsidP="00EB240D">
      <w:pPr>
        <w:widowControl/>
        <w:numPr>
          <w:ilvl w:val="0"/>
          <w:numId w:val="4"/>
        </w:numPr>
        <w:rPr>
          <w:rFonts w:ascii="Times New Roman" w:hAnsi="Times New Roman"/>
          <w:szCs w:val="24"/>
        </w:rPr>
      </w:pPr>
      <w:r w:rsidRPr="003A26DD">
        <w:rPr>
          <w:rFonts w:ascii="Times New Roman" w:hAnsi="Times New Roman"/>
          <w:szCs w:val="24"/>
        </w:rPr>
        <w:t>Check all drive belts and chains for wear and tension</w:t>
      </w:r>
      <w:r w:rsidR="001036C2">
        <w:rPr>
          <w:rFonts w:ascii="Times New Roman" w:hAnsi="Times New Roman"/>
          <w:szCs w:val="24"/>
        </w:rPr>
        <w:t>.</w:t>
      </w:r>
    </w:p>
    <w:p w:rsidR="003A26DD" w:rsidRPr="003A26DD" w:rsidRDefault="003A26DD" w:rsidP="00EB240D">
      <w:pPr>
        <w:widowControl/>
        <w:numPr>
          <w:ilvl w:val="0"/>
          <w:numId w:val="4"/>
        </w:numPr>
        <w:rPr>
          <w:rFonts w:ascii="Times New Roman" w:hAnsi="Times New Roman"/>
          <w:szCs w:val="24"/>
        </w:rPr>
      </w:pPr>
      <w:r w:rsidRPr="003A26DD">
        <w:rPr>
          <w:rFonts w:ascii="Times New Roman" w:hAnsi="Times New Roman"/>
          <w:szCs w:val="24"/>
        </w:rPr>
        <w:t>Check all hoses and clamps</w:t>
      </w:r>
      <w:r w:rsidR="001036C2">
        <w:rPr>
          <w:rFonts w:ascii="Times New Roman" w:hAnsi="Times New Roman"/>
          <w:szCs w:val="24"/>
        </w:rPr>
        <w:t>.</w:t>
      </w:r>
    </w:p>
    <w:p w:rsidR="003A26DD" w:rsidRPr="003A26DD" w:rsidRDefault="003A26DD" w:rsidP="00EB240D">
      <w:pPr>
        <w:widowControl/>
        <w:numPr>
          <w:ilvl w:val="0"/>
          <w:numId w:val="4"/>
        </w:numPr>
        <w:rPr>
          <w:rFonts w:ascii="Times New Roman" w:hAnsi="Times New Roman"/>
          <w:szCs w:val="24"/>
        </w:rPr>
      </w:pPr>
      <w:r w:rsidRPr="003A26DD">
        <w:rPr>
          <w:rFonts w:ascii="Times New Roman" w:hAnsi="Times New Roman"/>
          <w:szCs w:val="24"/>
        </w:rPr>
        <w:t xml:space="preserve">Check </w:t>
      </w:r>
      <w:r w:rsidR="00FC0C55">
        <w:rPr>
          <w:rFonts w:ascii="Times New Roman" w:hAnsi="Times New Roman"/>
          <w:szCs w:val="24"/>
        </w:rPr>
        <w:t xml:space="preserve">the </w:t>
      </w:r>
      <w:r w:rsidRPr="003A26DD">
        <w:rPr>
          <w:rFonts w:ascii="Times New Roman" w:hAnsi="Times New Roman"/>
          <w:szCs w:val="24"/>
        </w:rPr>
        <w:t>accuracy of all indicating equipment (disconnect to assure device zeros).</w:t>
      </w:r>
    </w:p>
    <w:p w:rsidR="003A26DD" w:rsidRPr="003A26DD" w:rsidRDefault="003A26DD" w:rsidP="00EB240D">
      <w:pPr>
        <w:widowControl/>
        <w:numPr>
          <w:ilvl w:val="0"/>
          <w:numId w:val="4"/>
        </w:numPr>
        <w:rPr>
          <w:rFonts w:ascii="Times New Roman" w:hAnsi="Times New Roman"/>
          <w:szCs w:val="24"/>
        </w:rPr>
      </w:pPr>
      <w:r w:rsidRPr="003A26DD">
        <w:rPr>
          <w:rFonts w:ascii="Times New Roman" w:hAnsi="Times New Roman"/>
          <w:szCs w:val="24"/>
        </w:rPr>
        <w:t>Externally</w:t>
      </w:r>
      <w:r w:rsidR="00F10FE6" w:rsidRPr="00F10FE6">
        <w:rPr>
          <w:rFonts w:ascii="Times New Roman" w:hAnsi="Times New Roman"/>
          <w:szCs w:val="24"/>
        </w:rPr>
        <w:t xml:space="preserve"> the</w:t>
      </w:r>
      <w:r w:rsidRPr="003A26DD">
        <w:rPr>
          <w:rFonts w:ascii="Times New Roman" w:hAnsi="Times New Roman"/>
          <w:szCs w:val="24"/>
        </w:rPr>
        <w:t xml:space="preserve"> inspect housing, structural steel, and all ductwork for corrosion.</w:t>
      </w:r>
    </w:p>
    <w:p w:rsidR="003A26DD" w:rsidRPr="003A26DD" w:rsidRDefault="003A26DD" w:rsidP="00EB240D">
      <w:pPr>
        <w:widowControl/>
        <w:numPr>
          <w:ilvl w:val="0"/>
          <w:numId w:val="4"/>
        </w:numPr>
        <w:rPr>
          <w:rFonts w:ascii="Times New Roman" w:hAnsi="Times New Roman"/>
          <w:szCs w:val="24"/>
        </w:rPr>
      </w:pPr>
      <w:r w:rsidRPr="003A26DD">
        <w:rPr>
          <w:rFonts w:ascii="Times New Roman" w:hAnsi="Times New Roman"/>
          <w:szCs w:val="24"/>
        </w:rPr>
        <w:t xml:space="preserve">Grease </w:t>
      </w:r>
      <w:r w:rsidR="00F10FE6" w:rsidRPr="00F10FE6">
        <w:rPr>
          <w:rFonts w:ascii="Times New Roman" w:hAnsi="Times New Roman"/>
          <w:szCs w:val="24"/>
        </w:rPr>
        <w:t xml:space="preserve">the </w:t>
      </w:r>
      <w:r w:rsidRPr="003A26DD">
        <w:rPr>
          <w:rFonts w:ascii="Times New Roman" w:hAnsi="Times New Roman"/>
          <w:szCs w:val="24"/>
        </w:rPr>
        <w:t>motor fitting, one pump per fitting.</w:t>
      </w:r>
    </w:p>
    <w:p w:rsidR="003A26DD" w:rsidRPr="003A26DD" w:rsidRDefault="003A26DD" w:rsidP="003A26DD">
      <w:pPr>
        <w:rPr>
          <w:rFonts w:ascii="Times New Roman" w:hAnsi="Times New Roman"/>
          <w:szCs w:val="24"/>
        </w:rPr>
      </w:pPr>
    </w:p>
    <w:p w:rsidR="00BF5841" w:rsidRPr="00A04531" w:rsidRDefault="00BF5841" w:rsidP="00BF584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220DFC">
        <w:rPr>
          <w:rFonts w:ascii="Times New Roman" w:hAnsi="Times New Roman"/>
          <w:spacing w:val="-3"/>
          <w:szCs w:val="24"/>
        </w:rPr>
        <w:tab/>
      </w:r>
      <w:r w:rsidRPr="00A04531">
        <w:rPr>
          <w:rFonts w:ascii="Times New Roman" w:hAnsi="Times New Roman"/>
          <w:b/>
          <w:spacing w:val="-3"/>
          <w:szCs w:val="24"/>
          <w:u w:val="single"/>
        </w:rPr>
        <w:t>Quarterly</w:t>
      </w:r>
    </w:p>
    <w:p w:rsidR="003A26DD" w:rsidRPr="00A04531" w:rsidRDefault="003A26DD" w:rsidP="003A26DD">
      <w:pPr>
        <w:rPr>
          <w:rFonts w:ascii="Times New Roman" w:hAnsi="Times New Roman"/>
          <w:b/>
          <w:szCs w:val="24"/>
        </w:rPr>
      </w:pPr>
    </w:p>
    <w:p w:rsidR="003A26DD" w:rsidRPr="00A04531" w:rsidRDefault="003A26DD" w:rsidP="00EB240D">
      <w:pPr>
        <w:widowControl/>
        <w:numPr>
          <w:ilvl w:val="0"/>
          <w:numId w:val="2"/>
        </w:numPr>
        <w:rPr>
          <w:rFonts w:ascii="Times New Roman" w:hAnsi="Times New Roman"/>
          <w:szCs w:val="24"/>
        </w:rPr>
      </w:pPr>
      <w:r w:rsidRPr="00A04531">
        <w:rPr>
          <w:rFonts w:ascii="Times New Roman" w:hAnsi="Times New Roman"/>
          <w:szCs w:val="24"/>
        </w:rPr>
        <w:t>Inspect</w:t>
      </w:r>
      <w:r w:rsidR="00F10FE6" w:rsidRPr="00F10FE6">
        <w:rPr>
          <w:rFonts w:ascii="Times New Roman" w:hAnsi="Times New Roman"/>
          <w:szCs w:val="24"/>
        </w:rPr>
        <w:t xml:space="preserve"> the</w:t>
      </w:r>
      <w:r w:rsidRPr="00A04531">
        <w:rPr>
          <w:rFonts w:ascii="Times New Roman" w:hAnsi="Times New Roman"/>
          <w:szCs w:val="24"/>
        </w:rPr>
        <w:t xml:space="preserve"> baffle plate for wear.</w:t>
      </w:r>
    </w:p>
    <w:p w:rsidR="003A26DD" w:rsidRPr="00A04531" w:rsidRDefault="003A26DD" w:rsidP="00EB240D">
      <w:pPr>
        <w:widowControl/>
        <w:numPr>
          <w:ilvl w:val="0"/>
          <w:numId w:val="2"/>
        </w:numPr>
        <w:rPr>
          <w:rFonts w:ascii="Times New Roman" w:hAnsi="Times New Roman"/>
          <w:szCs w:val="24"/>
        </w:rPr>
      </w:pPr>
      <w:r w:rsidRPr="00A04531">
        <w:rPr>
          <w:rFonts w:ascii="Times New Roman" w:hAnsi="Times New Roman"/>
          <w:szCs w:val="24"/>
        </w:rPr>
        <w:t>Thoroughly inspect bags</w:t>
      </w:r>
      <w:r w:rsidR="00F10FE6">
        <w:rPr>
          <w:rFonts w:ascii="Times New Roman" w:hAnsi="Times New Roman"/>
          <w:szCs w:val="24"/>
        </w:rPr>
        <w:t>.</w:t>
      </w:r>
    </w:p>
    <w:p w:rsidR="003A26DD" w:rsidRPr="00A04531" w:rsidRDefault="003A26DD" w:rsidP="00EB240D">
      <w:pPr>
        <w:widowControl/>
        <w:numPr>
          <w:ilvl w:val="0"/>
          <w:numId w:val="2"/>
        </w:numPr>
        <w:rPr>
          <w:rFonts w:ascii="Times New Roman" w:hAnsi="Times New Roman"/>
          <w:szCs w:val="24"/>
        </w:rPr>
      </w:pPr>
      <w:r w:rsidRPr="00A04531">
        <w:rPr>
          <w:rFonts w:ascii="Times New Roman" w:hAnsi="Times New Roman"/>
          <w:szCs w:val="24"/>
        </w:rPr>
        <w:lastRenderedPageBreak/>
        <w:t xml:space="preserve">Check </w:t>
      </w:r>
      <w:r w:rsidR="00F10FE6" w:rsidRPr="00F10FE6">
        <w:rPr>
          <w:rFonts w:ascii="Times New Roman" w:hAnsi="Times New Roman"/>
          <w:szCs w:val="24"/>
        </w:rPr>
        <w:t xml:space="preserve">the </w:t>
      </w:r>
      <w:r w:rsidRPr="00A04531">
        <w:rPr>
          <w:rFonts w:ascii="Times New Roman" w:hAnsi="Times New Roman"/>
          <w:szCs w:val="24"/>
        </w:rPr>
        <w:t>ductwork for dust build-up where accessible.</w:t>
      </w:r>
    </w:p>
    <w:p w:rsidR="003A26DD" w:rsidRPr="00A04531" w:rsidRDefault="003A26DD" w:rsidP="00EB240D">
      <w:pPr>
        <w:widowControl/>
        <w:numPr>
          <w:ilvl w:val="0"/>
          <w:numId w:val="2"/>
        </w:numPr>
        <w:rPr>
          <w:rFonts w:ascii="Times New Roman" w:hAnsi="Times New Roman"/>
          <w:szCs w:val="24"/>
        </w:rPr>
      </w:pPr>
      <w:r w:rsidRPr="00A04531">
        <w:rPr>
          <w:rFonts w:ascii="Times New Roman" w:hAnsi="Times New Roman"/>
          <w:szCs w:val="24"/>
        </w:rPr>
        <w:t xml:space="preserve">Observe </w:t>
      </w:r>
      <w:r w:rsidR="00F10FE6" w:rsidRPr="00F10FE6">
        <w:rPr>
          <w:rFonts w:ascii="Times New Roman" w:hAnsi="Times New Roman"/>
          <w:szCs w:val="24"/>
        </w:rPr>
        <w:t xml:space="preserve">the </w:t>
      </w:r>
      <w:r w:rsidRPr="00A04531">
        <w:rPr>
          <w:rFonts w:ascii="Times New Roman" w:hAnsi="Times New Roman"/>
          <w:szCs w:val="24"/>
        </w:rPr>
        <w:t>damper valves for proper seating if applicable.</w:t>
      </w:r>
    </w:p>
    <w:p w:rsidR="003A26DD" w:rsidRPr="00A04531" w:rsidRDefault="003A26DD" w:rsidP="00EB240D">
      <w:pPr>
        <w:widowControl/>
        <w:numPr>
          <w:ilvl w:val="0"/>
          <w:numId w:val="2"/>
        </w:numPr>
        <w:rPr>
          <w:rFonts w:ascii="Times New Roman" w:hAnsi="Times New Roman"/>
          <w:szCs w:val="24"/>
        </w:rPr>
      </w:pPr>
      <w:r w:rsidRPr="00A04531">
        <w:rPr>
          <w:rFonts w:ascii="Times New Roman" w:hAnsi="Times New Roman"/>
          <w:szCs w:val="24"/>
        </w:rPr>
        <w:t xml:space="preserve">Check </w:t>
      </w:r>
      <w:r w:rsidR="00F10FE6" w:rsidRPr="00F10FE6">
        <w:rPr>
          <w:rFonts w:ascii="Times New Roman" w:hAnsi="Times New Roman"/>
          <w:szCs w:val="24"/>
        </w:rPr>
        <w:t xml:space="preserve">the </w:t>
      </w:r>
      <w:r w:rsidRPr="00A04531">
        <w:rPr>
          <w:rFonts w:ascii="Times New Roman" w:hAnsi="Times New Roman"/>
          <w:szCs w:val="24"/>
        </w:rPr>
        <w:t>gaskets on all doors.</w:t>
      </w:r>
    </w:p>
    <w:p w:rsidR="003A26DD" w:rsidRPr="00A04531" w:rsidRDefault="003A26DD" w:rsidP="00EB240D">
      <w:pPr>
        <w:widowControl/>
        <w:numPr>
          <w:ilvl w:val="0"/>
          <w:numId w:val="2"/>
        </w:numPr>
        <w:rPr>
          <w:rFonts w:ascii="Times New Roman" w:hAnsi="Times New Roman"/>
          <w:szCs w:val="24"/>
        </w:rPr>
      </w:pPr>
      <w:r w:rsidRPr="00A04531">
        <w:rPr>
          <w:rFonts w:ascii="Times New Roman" w:hAnsi="Times New Roman"/>
          <w:szCs w:val="24"/>
        </w:rPr>
        <w:t>Inspect</w:t>
      </w:r>
      <w:r w:rsidR="00F10FE6" w:rsidRPr="00F10FE6">
        <w:rPr>
          <w:rFonts w:ascii="Times New Roman" w:hAnsi="Times New Roman"/>
          <w:szCs w:val="24"/>
        </w:rPr>
        <w:t xml:space="preserve"> the</w:t>
      </w:r>
      <w:r w:rsidRPr="00A04531">
        <w:rPr>
          <w:rFonts w:ascii="Times New Roman" w:hAnsi="Times New Roman"/>
          <w:szCs w:val="24"/>
        </w:rPr>
        <w:t xml:space="preserve"> paint.</w:t>
      </w:r>
    </w:p>
    <w:p w:rsidR="003A26DD" w:rsidRPr="00A04531" w:rsidRDefault="003A26DD" w:rsidP="003A26DD">
      <w:pPr>
        <w:rPr>
          <w:rFonts w:ascii="Times New Roman" w:hAnsi="Times New Roman"/>
          <w:szCs w:val="24"/>
        </w:rPr>
      </w:pPr>
    </w:p>
    <w:p w:rsidR="00BF5841" w:rsidRPr="00A04531" w:rsidRDefault="00BF5841" w:rsidP="00BF584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220DFC">
        <w:rPr>
          <w:rFonts w:ascii="Times New Roman" w:hAnsi="Times New Roman"/>
          <w:spacing w:val="-3"/>
          <w:szCs w:val="24"/>
        </w:rPr>
        <w:tab/>
      </w:r>
      <w:r w:rsidRPr="00A04531">
        <w:rPr>
          <w:rFonts w:ascii="Times New Roman" w:hAnsi="Times New Roman"/>
          <w:b/>
          <w:spacing w:val="-3"/>
          <w:szCs w:val="24"/>
          <w:u w:val="single"/>
        </w:rPr>
        <w:t>Annually</w:t>
      </w:r>
    </w:p>
    <w:p w:rsidR="00F10FE6" w:rsidRDefault="00F10FE6" w:rsidP="00F10FE6">
      <w:pPr>
        <w:widowControl/>
        <w:ind w:left="720"/>
        <w:rPr>
          <w:rFonts w:ascii="Times New Roman" w:hAnsi="Times New Roman"/>
          <w:szCs w:val="24"/>
        </w:rPr>
      </w:pPr>
    </w:p>
    <w:p w:rsidR="00A04531" w:rsidRPr="00A04531" w:rsidRDefault="00A04531" w:rsidP="00EB240D">
      <w:pPr>
        <w:widowControl/>
        <w:numPr>
          <w:ilvl w:val="0"/>
          <w:numId w:val="2"/>
        </w:numPr>
        <w:rPr>
          <w:rFonts w:ascii="Times New Roman" w:hAnsi="Times New Roman"/>
          <w:szCs w:val="24"/>
        </w:rPr>
      </w:pPr>
      <w:r w:rsidRPr="00A04531">
        <w:rPr>
          <w:rFonts w:ascii="Times New Roman" w:hAnsi="Times New Roman"/>
          <w:szCs w:val="24"/>
        </w:rPr>
        <w:t>Check all bolts</w:t>
      </w:r>
      <w:r w:rsidR="001036C2">
        <w:rPr>
          <w:rFonts w:ascii="Times New Roman" w:hAnsi="Times New Roman"/>
          <w:szCs w:val="24"/>
        </w:rPr>
        <w:t>.</w:t>
      </w:r>
    </w:p>
    <w:p w:rsidR="00A04531" w:rsidRPr="00A04531" w:rsidRDefault="00A04531" w:rsidP="00EB240D">
      <w:pPr>
        <w:widowControl/>
        <w:numPr>
          <w:ilvl w:val="0"/>
          <w:numId w:val="2"/>
        </w:numPr>
        <w:rPr>
          <w:rFonts w:ascii="Times New Roman" w:hAnsi="Times New Roman"/>
          <w:szCs w:val="24"/>
        </w:rPr>
      </w:pPr>
      <w:r w:rsidRPr="00A04531">
        <w:rPr>
          <w:rFonts w:ascii="Times New Roman" w:hAnsi="Times New Roman"/>
          <w:szCs w:val="24"/>
        </w:rPr>
        <w:t>Check welds and inspect for cracks or other stress failures</w:t>
      </w:r>
      <w:r w:rsidR="001036C2">
        <w:rPr>
          <w:rFonts w:ascii="Times New Roman" w:hAnsi="Times New Roman"/>
          <w:szCs w:val="24"/>
        </w:rPr>
        <w:t>.</w:t>
      </w:r>
    </w:p>
    <w:p w:rsidR="00A04531" w:rsidRPr="00A04531" w:rsidRDefault="00A04531" w:rsidP="00EB240D">
      <w:pPr>
        <w:widowControl/>
        <w:numPr>
          <w:ilvl w:val="0"/>
          <w:numId w:val="2"/>
        </w:numPr>
        <w:rPr>
          <w:rFonts w:ascii="Times New Roman" w:hAnsi="Times New Roman"/>
          <w:szCs w:val="24"/>
        </w:rPr>
      </w:pPr>
      <w:r w:rsidRPr="00A04531">
        <w:rPr>
          <w:rFonts w:ascii="Times New Roman" w:hAnsi="Times New Roman"/>
          <w:szCs w:val="24"/>
        </w:rPr>
        <w:t xml:space="preserve">Inspect </w:t>
      </w:r>
      <w:r w:rsidR="00F10FE6" w:rsidRPr="00F10FE6">
        <w:rPr>
          <w:rFonts w:ascii="Times New Roman" w:hAnsi="Times New Roman"/>
          <w:szCs w:val="24"/>
        </w:rPr>
        <w:t xml:space="preserve">the </w:t>
      </w:r>
      <w:r w:rsidRPr="00A04531">
        <w:rPr>
          <w:rFonts w:ascii="Times New Roman" w:hAnsi="Times New Roman"/>
          <w:szCs w:val="24"/>
        </w:rPr>
        <w:t>hopper for wear and rust</w:t>
      </w:r>
      <w:r w:rsidR="001036C2">
        <w:rPr>
          <w:rFonts w:ascii="Times New Roman" w:hAnsi="Times New Roman"/>
          <w:szCs w:val="24"/>
        </w:rPr>
        <w:t>.</w:t>
      </w:r>
    </w:p>
    <w:p w:rsidR="00A04531" w:rsidRPr="00A04531" w:rsidRDefault="00A04531" w:rsidP="00EB240D">
      <w:pPr>
        <w:widowControl/>
        <w:numPr>
          <w:ilvl w:val="0"/>
          <w:numId w:val="2"/>
        </w:numPr>
        <w:rPr>
          <w:rFonts w:ascii="Times New Roman" w:hAnsi="Times New Roman"/>
          <w:szCs w:val="24"/>
        </w:rPr>
      </w:pPr>
      <w:r w:rsidRPr="00A04531">
        <w:rPr>
          <w:rFonts w:ascii="Times New Roman" w:hAnsi="Times New Roman"/>
          <w:szCs w:val="24"/>
        </w:rPr>
        <w:t xml:space="preserve">Check </w:t>
      </w:r>
      <w:r w:rsidR="00F10FE6" w:rsidRPr="00F10FE6">
        <w:rPr>
          <w:rFonts w:ascii="Times New Roman" w:hAnsi="Times New Roman"/>
          <w:szCs w:val="24"/>
        </w:rPr>
        <w:t xml:space="preserve">the </w:t>
      </w:r>
      <w:r w:rsidRPr="00A04531">
        <w:rPr>
          <w:rFonts w:ascii="Times New Roman" w:hAnsi="Times New Roman"/>
          <w:szCs w:val="24"/>
        </w:rPr>
        <w:t>airlock rotor for wear</w:t>
      </w:r>
      <w:r w:rsidR="001036C2">
        <w:rPr>
          <w:rFonts w:ascii="Times New Roman" w:hAnsi="Times New Roman"/>
          <w:szCs w:val="24"/>
        </w:rPr>
        <w:t>.</w:t>
      </w:r>
    </w:p>
    <w:p w:rsidR="00A04531" w:rsidRPr="00A04531" w:rsidRDefault="00A04531" w:rsidP="00EB240D">
      <w:pPr>
        <w:widowControl/>
        <w:numPr>
          <w:ilvl w:val="0"/>
          <w:numId w:val="2"/>
        </w:numPr>
        <w:rPr>
          <w:rFonts w:ascii="Times New Roman" w:hAnsi="Times New Roman"/>
          <w:szCs w:val="24"/>
        </w:rPr>
      </w:pPr>
      <w:r w:rsidRPr="00A04531">
        <w:rPr>
          <w:rFonts w:ascii="Times New Roman" w:hAnsi="Times New Roman"/>
          <w:szCs w:val="24"/>
        </w:rPr>
        <w:t>Check the c</w:t>
      </w:r>
      <w:r w:rsidR="00F10FE6">
        <w:rPr>
          <w:rFonts w:ascii="Times New Roman" w:hAnsi="Times New Roman"/>
          <w:szCs w:val="24"/>
        </w:rPr>
        <w:t>ondition of a bag support cage.</w:t>
      </w:r>
    </w:p>
    <w:p w:rsidR="00A04531" w:rsidRPr="00A04531" w:rsidRDefault="00A04531" w:rsidP="00A04531">
      <w:pPr>
        <w:rPr>
          <w:rFonts w:ascii="Times New Roman" w:hAnsi="Times New Roman"/>
          <w:szCs w:val="24"/>
        </w:rPr>
      </w:pPr>
    </w:p>
    <w:p w:rsidR="00A04531" w:rsidRPr="00A04531" w:rsidRDefault="00A04531" w:rsidP="00A04531">
      <w:pPr>
        <w:rPr>
          <w:rFonts w:ascii="Times New Roman" w:hAnsi="Times New Roman"/>
          <w:szCs w:val="24"/>
        </w:rPr>
      </w:pPr>
      <w:r w:rsidRPr="00A04531">
        <w:rPr>
          <w:rFonts w:ascii="Times New Roman" w:hAnsi="Times New Roman"/>
          <w:szCs w:val="24"/>
        </w:rPr>
        <w:t>NOTE:  Lubrication schedule for 100 hp electric drive Motor:</w:t>
      </w:r>
    </w:p>
    <w:p w:rsidR="00A04531" w:rsidRPr="00A04531" w:rsidRDefault="00A04531" w:rsidP="00EB240D">
      <w:pPr>
        <w:widowControl/>
        <w:numPr>
          <w:ilvl w:val="0"/>
          <w:numId w:val="3"/>
        </w:numPr>
        <w:rPr>
          <w:rFonts w:ascii="Times New Roman" w:hAnsi="Times New Roman"/>
          <w:szCs w:val="24"/>
        </w:rPr>
      </w:pPr>
      <w:r w:rsidRPr="00A04531">
        <w:rPr>
          <w:rFonts w:ascii="Times New Roman" w:hAnsi="Times New Roman"/>
          <w:szCs w:val="24"/>
        </w:rPr>
        <w:t xml:space="preserve">Drive end bearing lube at 3000 hrs, or June of each year, with 1.22 ounces of </w:t>
      </w:r>
      <w:proofErr w:type="spellStart"/>
      <w:r w:rsidRPr="00A04531">
        <w:rPr>
          <w:rFonts w:ascii="Times New Roman" w:hAnsi="Times New Roman"/>
          <w:szCs w:val="24"/>
        </w:rPr>
        <w:t>Polyrex</w:t>
      </w:r>
      <w:proofErr w:type="spellEnd"/>
      <w:r w:rsidRPr="00A04531">
        <w:rPr>
          <w:rFonts w:ascii="Times New Roman" w:hAnsi="Times New Roman"/>
          <w:szCs w:val="24"/>
        </w:rPr>
        <w:t xml:space="preserve"> </w:t>
      </w:r>
      <w:proofErr w:type="spellStart"/>
      <w:r w:rsidRPr="00A04531">
        <w:rPr>
          <w:rFonts w:ascii="Times New Roman" w:hAnsi="Times New Roman"/>
          <w:szCs w:val="24"/>
        </w:rPr>
        <w:t>EM</w:t>
      </w:r>
      <w:proofErr w:type="spellEnd"/>
      <w:r w:rsidRPr="00A04531">
        <w:rPr>
          <w:rFonts w:ascii="Times New Roman" w:hAnsi="Times New Roman"/>
          <w:szCs w:val="24"/>
        </w:rPr>
        <w:t xml:space="preserve"> lube.  1 full </w:t>
      </w:r>
      <w:proofErr w:type="gramStart"/>
      <w:r w:rsidRPr="00A04531">
        <w:rPr>
          <w:rFonts w:ascii="Times New Roman" w:hAnsi="Times New Roman"/>
          <w:szCs w:val="24"/>
        </w:rPr>
        <w:t>pump</w:t>
      </w:r>
      <w:proofErr w:type="gramEnd"/>
      <w:r w:rsidRPr="00A04531">
        <w:rPr>
          <w:rFonts w:ascii="Times New Roman" w:hAnsi="Times New Roman"/>
          <w:szCs w:val="24"/>
        </w:rPr>
        <w:t>.</w:t>
      </w:r>
    </w:p>
    <w:p w:rsidR="00A04531" w:rsidRPr="00A04531" w:rsidRDefault="00A04531" w:rsidP="00EB240D">
      <w:pPr>
        <w:widowControl/>
        <w:numPr>
          <w:ilvl w:val="0"/>
          <w:numId w:val="3"/>
        </w:numPr>
        <w:rPr>
          <w:rFonts w:ascii="Times New Roman" w:hAnsi="Times New Roman"/>
          <w:szCs w:val="24"/>
        </w:rPr>
      </w:pPr>
      <w:r w:rsidRPr="00A04531">
        <w:rPr>
          <w:rFonts w:ascii="Times New Roman" w:hAnsi="Times New Roman"/>
          <w:szCs w:val="24"/>
        </w:rPr>
        <w:t>Fan end of motor lube at 6500 hrs, or October of each year</w:t>
      </w:r>
      <w:r w:rsidR="00E66ABD">
        <w:rPr>
          <w:rFonts w:ascii="Times New Roman" w:hAnsi="Times New Roman"/>
          <w:szCs w:val="24"/>
        </w:rPr>
        <w:t>,</w:t>
      </w:r>
      <w:r w:rsidRPr="00A04531">
        <w:rPr>
          <w:rFonts w:ascii="Times New Roman" w:hAnsi="Times New Roman"/>
          <w:szCs w:val="24"/>
        </w:rPr>
        <w:t xml:space="preserve"> with .86 ounces of </w:t>
      </w:r>
      <w:proofErr w:type="spellStart"/>
      <w:r w:rsidRPr="00A04531">
        <w:rPr>
          <w:rFonts w:ascii="Times New Roman" w:hAnsi="Times New Roman"/>
          <w:szCs w:val="24"/>
        </w:rPr>
        <w:t>Polyrex</w:t>
      </w:r>
      <w:proofErr w:type="spellEnd"/>
      <w:r w:rsidRPr="00A04531">
        <w:rPr>
          <w:rFonts w:ascii="Times New Roman" w:hAnsi="Times New Roman"/>
          <w:szCs w:val="24"/>
        </w:rPr>
        <w:t xml:space="preserve"> </w:t>
      </w:r>
      <w:proofErr w:type="spellStart"/>
      <w:r w:rsidRPr="00A04531">
        <w:rPr>
          <w:rFonts w:ascii="Times New Roman" w:hAnsi="Times New Roman"/>
          <w:szCs w:val="24"/>
        </w:rPr>
        <w:t>em</w:t>
      </w:r>
      <w:proofErr w:type="spellEnd"/>
      <w:r w:rsidRPr="00A04531">
        <w:rPr>
          <w:rFonts w:ascii="Times New Roman" w:hAnsi="Times New Roman"/>
          <w:szCs w:val="24"/>
        </w:rPr>
        <w:t xml:space="preserve"> lube, ½ Pump</w:t>
      </w:r>
      <w:r w:rsidR="001036C2">
        <w:rPr>
          <w:rFonts w:ascii="Times New Roman" w:hAnsi="Times New Roman"/>
          <w:szCs w:val="24"/>
        </w:rPr>
        <w:t>.</w:t>
      </w:r>
    </w:p>
    <w:p w:rsidR="00635BCD" w:rsidRDefault="00635BCD" w:rsidP="00BF584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87A36" w:rsidRDefault="00465BF2" w:rsidP="00465BF2">
      <w:pPr>
        <w:tabs>
          <w:tab w:val="left" w:pos="-720"/>
          <w:tab w:val="left" w:pos="0"/>
          <w:tab w:val="left" w:pos="720"/>
          <w:tab w:val="left" w:pos="99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Pr>
          <w:rFonts w:ascii="Times New Roman" w:hAnsi="Times New Roman"/>
          <w:spacing w:val="-3"/>
          <w:szCs w:val="24"/>
        </w:rPr>
        <w:t xml:space="preserve">    </w:t>
      </w:r>
      <w:r w:rsidR="00BE6F5B">
        <w:rPr>
          <w:rFonts w:ascii="Times New Roman" w:hAnsi="Times New Roman"/>
          <w:spacing w:val="-3"/>
          <w:szCs w:val="24"/>
        </w:rPr>
        <w:t>C)</w:t>
      </w:r>
      <w:r w:rsidR="00BE6F5B">
        <w:rPr>
          <w:rFonts w:ascii="Times New Roman" w:hAnsi="Times New Roman"/>
          <w:spacing w:val="-3"/>
          <w:szCs w:val="24"/>
        </w:rPr>
        <w:tab/>
        <w:t xml:space="preserve">Records.  </w:t>
      </w:r>
      <w:r w:rsidR="00BF5841" w:rsidRPr="00220DFC">
        <w:rPr>
          <w:rFonts w:ascii="Times New Roman" w:hAnsi="Times New Roman"/>
          <w:spacing w:val="-3"/>
          <w:szCs w:val="24"/>
        </w:rPr>
        <w:t xml:space="preserve">Records of inspections, maintenance, and performance parameters shall be retained for a minimum of three years and shall be made available to the Environmental Protection Commission of Hillsborough County upon request. </w:t>
      </w:r>
      <w:proofErr w:type="gramStart"/>
      <w:r w:rsidR="00BF5841" w:rsidRPr="00220DFC">
        <w:rPr>
          <w:rFonts w:ascii="Times New Roman" w:hAnsi="Times New Roman"/>
          <w:spacing w:val="-3"/>
          <w:szCs w:val="24"/>
        </w:rPr>
        <w:t>[Rules 62-4.070(3) and 62-4.160(14), F.A.C.]</w:t>
      </w:r>
      <w:proofErr w:type="gramEnd"/>
    </w:p>
    <w:p w:rsidR="00BF5841" w:rsidRPr="00E4055A" w:rsidRDefault="00BF5841" w:rsidP="00BF584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2700" w:rsidRDefault="00CB2700" w:rsidP="00CB270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C0C55">
        <w:rPr>
          <w:rFonts w:ascii="Times New Roman" w:hAnsi="Times New Roman"/>
          <w:spacing w:val="-3"/>
          <w:szCs w:val="24"/>
        </w:rPr>
        <w:t>21.</w:t>
      </w:r>
      <w:r w:rsidRPr="00FC0C55">
        <w:rPr>
          <w:rFonts w:ascii="Times New Roman" w:hAnsi="Times New Roman"/>
          <w:spacing w:val="-3"/>
          <w:szCs w:val="24"/>
        </w:rPr>
        <w:tab/>
        <w:t>In order to demonstrate compliance</w:t>
      </w:r>
      <w:r w:rsidR="00823D67">
        <w:rPr>
          <w:rFonts w:ascii="Times New Roman" w:hAnsi="Times New Roman"/>
          <w:spacing w:val="-3"/>
          <w:szCs w:val="24"/>
        </w:rPr>
        <w:t xml:space="preserve"> with Specific Condition Nos. 4, </w:t>
      </w:r>
      <w:r w:rsidRPr="00FC0C55">
        <w:rPr>
          <w:rFonts w:ascii="Times New Roman" w:hAnsi="Times New Roman"/>
          <w:spacing w:val="-3"/>
          <w:szCs w:val="24"/>
        </w:rPr>
        <w:t>7,</w:t>
      </w:r>
      <w:r w:rsidR="00823D67">
        <w:rPr>
          <w:rFonts w:ascii="Times New Roman" w:hAnsi="Times New Roman"/>
          <w:spacing w:val="-3"/>
          <w:szCs w:val="24"/>
        </w:rPr>
        <w:t xml:space="preserve"> and 20,</w:t>
      </w:r>
      <w:r w:rsidRPr="00FC0C55">
        <w:rPr>
          <w:rFonts w:ascii="Times New Roman" w:hAnsi="Times New Roman"/>
          <w:spacing w:val="-3"/>
          <w:szCs w:val="24"/>
        </w:rPr>
        <w:t xml:space="preserve"> the </w:t>
      </w:r>
      <w:proofErr w:type="spellStart"/>
      <w:r w:rsidRPr="00FC0C55">
        <w:rPr>
          <w:rFonts w:ascii="Times New Roman" w:hAnsi="Times New Roman"/>
          <w:spacing w:val="-3"/>
          <w:szCs w:val="24"/>
        </w:rPr>
        <w:t>permittee</w:t>
      </w:r>
      <w:proofErr w:type="spellEnd"/>
      <w:r w:rsidRPr="00FC0C55">
        <w:rPr>
          <w:rFonts w:ascii="Times New Roman" w:hAnsi="Times New Roman"/>
          <w:spacing w:val="-3"/>
          <w:szCs w:val="24"/>
        </w:rPr>
        <w:t xml:space="preserve"> shall maintain </w:t>
      </w:r>
      <w:r w:rsidR="00E66ABD" w:rsidRPr="00FC0C55">
        <w:rPr>
          <w:rFonts w:ascii="Times New Roman" w:hAnsi="Times New Roman"/>
          <w:spacing w:val="-3"/>
          <w:szCs w:val="24"/>
        </w:rPr>
        <w:t xml:space="preserve">monthly </w:t>
      </w:r>
      <w:r w:rsidRPr="00FC0C55">
        <w:rPr>
          <w:rFonts w:ascii="Times New Roman" w:hAnsi="Times New Roman"/>
          <w:spacing w:val="-3"/>
          <w:szCs w:val="24"/>
        </w:rPr>
        <w:t>records of operations for the most recent three year period.  The records shall be made available to the Environmental Protection Commission of Hillsborough County, state or federal air pollution agency upon request.  The records shall include, but</w:t>
      </w:r>
      <w:r w:rsidR="00BE6F5B" w:rsidRPr="00FC0C55">
        <w:rPr>
          <w:rFonts w:ascii="Times New Roman" w:hAnsi="Times New Roman"/>
          <w:spacing w:val="-3"/>
          <w:szCs w:val="24"/>
        </w:rPr>
        <w:t xml:space="preserve"> are</w:t>
      </w:r>
      <w:r w:rsidRPr="00FC0C55">
        <w:rPr>
          <w:rFonts w:ascii="Times New Roman" w:hAnsi="Times New Roman"/>
          <w:spacing w:val="-3"/>
          <w:szCs w:val="24"/>
        </w:rPr>
        <w:t xml:space="preserve"> not limited to, the following:</w:t>
      </w:r>
      <w:r w:rsidR="00BE6F5B" w:rsidRPr="00FC0C55">
        <w:rPr>
          <w:rFonts w:ascii="Times New Roman" w:hAnsi="Times New Roman"/>
          <w:spacing w:val="-3"/>
          <w:szCs w:val="24"/>
        </w:rPr>
        <w:t xml:space="preserve">  </w:t>
      </w:r>
      <w:r w:rsidRPr="00FC0C55">
        <w:rPr>
          <w:rFonts w:ascii="Times New Roman" w:hAnsi="Times New Roman"/>
          <w:spacing w:val="-3"/>
          <w:szCs w:val="24"/>
        </w:rPr>
        <w:t>[Rule</w:t>
      </w:r>
      <w:r w:rsidR="005E1C85" w:rsidRPr="00FC0C55">
        <w:rPr>
          <w:rFonts w:ascii="Times New Roman" w:hAnsi="Times New Roman"/>
          <w:spacing w:val="-3"/>
          <w:szCs w:val="24"/>
        </w:rPr>
        <w:t>s 62-4.070(3) and</w:t>
      </w:r>
      <w:r w:rsidRPr="00FC0C55">
        <w:rPr>
          <w:rFonts w:ascii="Times New Roman" w:hAnsi="Times New Roman"/>
          <w:spacing w:val="-3"/>
          <w:szCs w:val="24"/>
        </w:rPr>
        <w:t xml:space="preserve"> 62-4.160(14), F.A.C.]</w:t>
      </w:r>
    </w:p>
    <w:p w:rsidR="00CB2700" w:rsidRDefault="00CB2700" w:rsidP="00CB2700">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2700" w:rsidRPr="00EB240D" w:rsidRDefault="00CB2700" w:rsidP="00EB240D">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B240D">
        <w:rPr>
          <w:rFonts w:ascii="Times New Roman" w:hAnsi="Times New Roman"/>
          <w:spacing w:val="-3"/>
          <w:szCs w:val="24"/>
        </w:rPr>
        <w:t>Month</w:t>
      </w:r>
      <w:r w:rsidR="00823D67">
        <w:rPr>
          <w:rFonts w:ascii="Times New Roman" w:hAnsi="Times New Roman"/>
          <w:spacing w:val="-3"/>
          <w:szCs w:val="24"/>
        </w:rPr>
        <w:t>, Year</w:t>
      </w:r>
    </w:p>
    <w:p w:rsidR="00CB2700" w:rsidRPr="00EB240D" w:rsidRDefault="00823D67" w:rsidP="00EB240D">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23D67">
        <w:rPr>
          <w:rFonts w:ascii="Times New Roman" w:hAnsi="Times New Roman"/>
          <w:spacing w:val="-3"/>
          <w:szCs w:val="24"/>
        </w:rPr>
        <w:t>Monthly and Rolling 12 Month Summary of the</w:t>
      </w:r>
      <w:r w:rsidRPr="00EB240D">
        <w:rPr>
          <w:rFonts w:ascii="Times New Roman" w:hAnsi="Times New Roman"/>
          <w:spacing w:val="-3"/>
          <w:szCs w:val="24"/>
        </w:rPr>
        <w:t xml:space="preserve"> </w:t>
      </w:r>
      <w:proofErr w:type="spellStart"/>
      <w:r w:rsidR="00CB2700" w:rsidRPr="00EB240D">
        <w:rPr>
          <w:rFonts w:ascii="Times New Roman" w:hAnsi="Times New Roman"/>
          <w:spacing w:val="-3"/>
          <w:szCs w:val="24"/>
        </w:rPr>
        <w:t>Baghouse</w:t>
      </w:r>
      <w:proofErr w:type="spellEnd"/>
      <w:r w:rsidR="00CB2700" w:rsidRPr="00EB240D">
        <w:rPr>
          <w:rFonts w:ascii="Times New Roman" w:hAnsi="Times New Roman"/>
          <w:spacing w:val="-3"/>
          <w:szCs w:val="24"/>
        </w:rPr>
        <w:t xml:space="preserve"> Operating Hours </w:t>
      </w:r>
      <w:r w:rsidR="00CB2700" w:rsidRPr="00EB240D">
        <w:rPr>
          <w:rFonts w:ascii="Times New Roman" w:hAnsi="Times New Roman"/>
          <w:spacing w:val="-3"/>
          <w:szCs w:val="24"/>
        </w:rPr>
        <w:tab/>
      </w:r>
    </w:p>
    <w:p w:rsidR="00CB2700" w:rsidRPr="00823D67" w:rsidRDefault="00CB2700" w:rsidP="00EB240D">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23D67">
        <w:rPr>
          <w:rFonts w:ascii="Times New Roman" w:hAnsi="Times New Roman"/>
          <w:spacing w:val="-3"/>
          <w:szCs w:val="24"/>
        </w:rPr>
        <w:t>Monthly and Rolling 12 Month Summary of the Amount of Zinc Used</w:t>
      </w:r>
    </w:p>
    <w:p w:rsidR="00CB2700" w:rsidRPr="00823D67" w:rsidRDefault="00CB2700" w:rsidP="00EB240D">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23D67">
        <w:rPr>
          <w:rFonts w:ascii="Times New Roman" w:hAnsi="Times New Roman"/>
          <w:spacing w:val="-3"/>
          <w:szCs w:val="24"/>
        </w:rPr>
        <w:t xml:space="preserve">Equipment Maintenance and Repair Activities </w:t>
      </w:r>
      <w:r w:rsidR="00BE6F5B" w:rsidRPr="00823D67">
        <w:rPr>
          <w:rFonts w:ascii="Times New Roman" w:hAnsi="Times New Roman"/>
          <w:spacing w:val="-3"/>
          <w:szCs w:val="24"/>
        </w:rPr>
        <w:t>as required by Specific Condition No. 2</w:t>
      </w:r>
      <w:r w:rsidR="005E1C85" w:rsidRPr="00823D67">
        <w:rPr>
          <w:rFonts w:ascii="Times New Roman" w:hAnsi="Times New Roman"/>
          <w:spacing w:val="-3"/>
          <w:szCs w:val="24"/>
        </w:rPr>
        <w:t>0</w:t>
      </w:r>
    </w:p>
    <w:p w:rsidR="00CB2700" w:rsidRDefault="00CB2700" w:rsidP="00CB270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2700" w:rsidRDefault="00CB2700" w:rsidP="00823D6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rPr>
        <w:t>22.</w:t>
      </w:r>
      <w:r>
        <w:rPr>
          <w:rFonts w:ascii="Times New Roman" w:hAnsi="Times New Roman"/>
          <w:spacing w:val="-3"/>
        </w:rPr>
        <w:tab/>
        <w:t xml:space="preserve">The </w:t>
      </w:r>
      <w:proofErr w:type="spellStart"/>
      <w:r>
        <w:rPr>
          <w:rFonts w:ascii="Times New Roman" w:hAnsi="Times New Roman"/>
          <w:spacing w:val="-3"/>
        </w:rPr>
        <w:t>permittee</w:t>
      </w:r>
      <w:proofErr w:type="spellEnd"/>
      <w:r w:rsidR="005E1C85">
        <w:rPr>
          <w:rFonts w:ascii="Times New Roman" w:hAnsi="Times New Roman"/>
          <w:spacing w:val="-3"/>
        </w:rPr>
        <w:t xml:space="preserve"> shall</w:t>
      </w:r>
      <w:r>
        <w:rPr>
          <w:rFonts w:ascii="Times New Roman" w:hAnsi="Times New Roman"/>
          <w:spacing w:val="-3"/>
        </w:rPr>
        <w:t xml:space="preserve"> submit </w:t>
      </w:r>
      <w:r>
        <w:rPr>
          <w:rFonts w:ascii="Times New Roman" w:hAnsi="Times New Roman"/>
          <w:spacing w:val="-3"/>
          <w:szCs w:val="24"/>
        </w:rPr>
        <w:t>to the Environmental Protection Commission of Hillsborough County each calendar year, a completed DEP Form 62-210.900(5), "Annual Operating Report (AOR) for Air Pollutant Emitting Facility", for the</w:t>
      </w:r>
      <w:r>
        <w:rPr>
          <w:rFonts w:ascii="Times New Roman" w:hAnsi="Times New Roman"/>
          <w:spacing w:val="-3"/>
        </w:rPr>
        <w:t xml:space="preserve"> preceding calendar year.  The AOR shall be submitted </w:t>
      </w:r>
      <w:r>
        <w:rPr>
          <w:rFonts w:ascii="Times New Roman" w:hAnsi="Times New Roman"/>
          <w:bCs/>
          <w:szCs w:val="24"/>
        </w:rPr>
        <w:t xml:space="preserve">by April 1 of the following year.  </w:t>
      </w:r>
      <w:r>
        <w:rPr>
          <w:rFonts w:ascii="Times New Roman" w:hAnsi="Times New Roman"/>
          <w:spacing w:val="-3"/>
          <w:szCs w:val="24"/>
        </w:rPr>
        <w:t>[Rule 62-210.370(3), F.A.C.]</w:t>
      </w:r>
    </w:p>
    <w:p w:rsidR="00823D67" w:rsidRDefault="00823D67" w:rsidP="00823D6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2700" w:rsidRDefault="00CB2700" w:rsidP="00CB270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23.</w:t>
      </w:r>
      <w:r>
        <w:rPr>
          <w:rFonts w:ascii="Times New Roman" w:hAnsi="Times New Roman"/>
          <w:spacing w:val="-3"/>
          <w:szCs w:val="24"/>
        </w:rPr>
        <w:tab/>
        <w:t xml:space="preserve">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provide timely notification to the Environmental Protection Commission of </w:t>
      </w:r>
      <w:r>
        <w:rPr>
          <w:rFonts w:ascii="Times New Roman" w:hAnsi="Times New Roman"/>
          <w:spacing w:val="-3"/>
          <w:szCs w:val="24"/>
        </w:rPr>
        <w:lastRenderedPageBreak/>
        <w:t>Hillsborough County prior to implementing any changes that may result in a modification to this permit pursuant to Rule 62-210.200(18</w:t>
      </w:r>
      <w:r w:rsidR="00EB240D">
        <w:rPr>
          <w:rFonts w:ascii="Times New Roman" w:hAnsi="Times New Roman"/>
          <w:spacing w:val="-3"/>
          <w:szCs w:val="24"/>
        </w:rPr>
        <w:t>5</w:t>
      </w:r>
      <w:r>
        <w:rPr>
          <w:rFonts w:ascii="Times New Roman" w:hAnsi="Times New Roman"/>
          <w:spacing w:val="-3"/>
          <w:szCs w:val="24"/>
        </w:rPr>
        <w:t xml:space="preserve">), F.A.C., </w:t>
      </w:r>
      <w:proofErr w:type="gramStart"/>
      <w:r>
        <w:rPr>
          <w:rFonts w:ascii="Times New Roman" w:hAnsi="Times New Roman"/>
          <w:spacing w:val="-3"/>
          <w:szCs w:val="24"/>
        </w:rPr>
        <w:t>Modification</w:t>
      </w:r>
      <w:proofErr w:type="gramEnd"/>
      <w:r>
        <w:rPr>
          <w:rFonts w:ascii="Times New Roman" w:hAnsi="Times New Roman"/>
          <w:spacing w:val="-3"/>
          <w:szCs w:val="24"/>
        </w:rPr>
        <w:t>.  The changes do not include normal maintenance, but may include, and are not limited to, the following, and may also require prior authorization before implementation: [Rules 62-4.070(3) and 62-210.300, F.A.C.]</w:t>
      </w:r>
    </w:p>
    <w:p w:rsidR="00CB2700" w:rsidRDefault="00CB2700" w:rsidP="00CB270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B2700" w:rsidRPr="00EB240D" w:rsidRDefault="00CB2700" w:rsidP="00EB240D">
      <w:pPr>
        <w:pStyle w:val="ListParagraph"/>
        <w:numPr>
          <w:ilvl w:val="0"/>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B240D">
        <w:rPr>
          <w:rFonts w:ascii="Times New Roman" w:hAnsi="Times New Roman"/>
          <w:spacing w:val="-3"/>
          <w:szCs w:val="24"/>
        </w:rPr>
        <w:t>Alteration or replacement of any equipment or major component of such equipment.</w:t>
      </w:r>
    </w:p>
    <w:p w:rsidR="00CB2700" w:rsidRPr="00EB240D" w:rsidRDefault="00CB2700" w:rsidP="00EB240D">
      <w:pPr>
        <w:pStyle w:val="ListParagraph"/>
        <w:numPr>
          <w:ilvl w:val="0"/>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B240D">
        <w:rPr>
          <w:rFonts w:ascii="Times New Roman" w:hAnsi="Times New Roman"/>
          <w:spacing w:val="-3"/>
          <w:szCs w:val="24"/>
        </w:rPr>
        <w:t>Installation or addition of any equipment which is a source of air pollution.</w:t>
      </w:r>
    </w:p>
    <w:p w:rsidR="00CB2700" w:rsidRDefault="00CB2700" w:rsidP="00CB2700">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szCs w:val="24"/>
        </w:rPr>
      </w:pPr>
    </w:p>
    <w:p w:rsidR="00CB2700" w:rsidRDefault="00CB2700" w:rsidP="00CB270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24.</w:t>
      </w:r>
      <w:r>
        <w:rPr>
          <w:rFonts w:ascii="Times New Roman" w:hAnsi="Times New Roman"/>
          <w:spacing w:val="-3"/>
          <w:szCs w:val="24"/>
        </w:rPr>
        <w:tab/>
        <w:t xml:space="preserve">If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r w:rsidR="005E1C85">
        <w:rPr>
          <w:rFonts w:ascii="Times New Roman" w:hAnsi="Times New Roman"/>
          <w:spacing w:val="-3"/>
          <w:szCs w:val="24"/>
        </w:rPr>
        <w:t xml:space="preserve">  </w:t>
      </w:r>
      <w:r>
        <w:rPr>
          <w:rFonts w:ascii="Times New Roman" w:hAnsi="Times New Roman"/>
          <w:spacing w:val="-3"/>
          <w:szCs w:val="24"/>
        </w:rPr>
        <w:t>[Rule 62-4.120, F.A.C.]</w:t>
      </w:r>
    </w:p>
    <w:p w:rsidR="00CB2700" w:rsidRDefault="00CB2700" w:rsidP="00CB270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0E04F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25</w:t>
      </w:r>
      <w:r w:rsidR="004470C9">
        <w:rPr>
          <w:rFonts w:ascii="Times New Roman" w:hAnsi="Times New Roman"/>
          <w:spacing w:val="-3"/>
          <w:szCs w:val="24"/>
        </w:rPr>
        <w:t>.</w:t>
      </w:r>
      <w:r w:rsidR="004470C9">
        <w:rPr>
          <w:rFonts w:ascii="Times New Roman" w:hAnsi="Times New Roman"/>
          <w:spacing w:val="-3"/>
          <w:szCs w:val="24"/>
        </w:rPr>
        <w:tab/>
      </w:r>
      <w:r w:rsidR="00076FE3" w:rsidRPr="002A5600">
        <w:rPr>
          <w:rFonts w:ascii="Times New Roman" w:hAnsi="Times New Roman"/>
          <w:spacing w:val="-3"/>
          <w:szCs w:val="24"/>
        </w:rPr>
        <w:t xml:space="preserve">Prior to sixty days before the expiration of this operating permit, the </w:t>
      </w:r>
      <w:proofErr w:type="spellStart"/>
      <w:r w:rsidR="00076FE3" w:rsidRPr="002A5600">
        <w:rPr>
          <w:rFonts w:ascii="Times New Roman" w:hAnsi="Times New Roman"/>
          <w:spacing w:val="-3"/>
          <w:szCs w:val="24"/>
        </w:rPr>
        <w:t>permittee</w:t>
      </w:r>
      <w:proofErr w:type="spellEnd"/>
      <w:r w:rsidR="00076FE3" w:rsidRPr="002A5600">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w:t>
      </w:r>
      <w:r w:rsidR="00076FE3">
        <w:rPr>
          <w:rFonts w:ascii="Times New Roman" w:hAnsi="Times New Roman"/>
          <w:spacing w:val="-3"/>
          <w:szCs w:val="24"/>
        </w:rPr>
        <w:t xml:space="preserve"> </w:t>
      </w:r>
      <w:r w:rsidR="00076FE3" w:rsidRPr="002A5600">
        <w:rPr>
          <w:rFonts w:ascii="Times New Roman" w:hAnsi="Times New Roman"/>
          <w:spacing w:val="-3"/>
          <w:szCs w:val="24"/>
        </w:rPr>
        <w:t>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sidR="00076FE3">
        <w:rPr>
          <w:rFonts w:ascii="Times New Roman" w:hAnsi="Times New Roman"/>
          <w:spacing w:val="-3"/>
          <w:szCs w:val="24"/>
        </w:rPr>
        <w:t xml:space="preserve"> </w:t>
      </w:r>
      <w:r w:rsidR="00076FE3" w:rsidRPr="002A5600">
        <w:rPr>
          <w:rFonts w:ascii="Times New Roman" w:hAnsi="Times New Roman"/>
          <w:spacing w:val="-3"/>
          <w:szCs w:val="24"/>
        </w:rPr>
        <w:t>[Rule 62-4.090, F.A.C.]</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ENVIRONMENTAL PROTECTION COMMISSION</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OF </w:t>
      </w:r>
      <w:smartTag w:uri="urn:schemas-microsoft-com:office:smarttags" w:element="place">
        <w:smartTag w:uri="urn:schemas-microsoft-com:office:smarttags" w:element="PlaceName">
          <w:r>
            <w:rPr>
              <w:rFonts w:ascii="Times New Roman" w:hAnsi="Times New Roman"/>
              <w:spacing w:val="-3"/>
              <w:szCs w:val="24"/>
            </w:rPr>
            <w:t>HILLSBOROUGH</w:t>
          </w:r>
        </w:smartTag>
        <w:r>
          <w:rPr>
            <w:rFonts w:ascii="Times New Roman" w:hAnsi="Times New Roman"/>
            <w:spacing w:val="-3"/>
            <w:szCs w:val="24"/>
          </w:rPr>
          <w:t xml:space="preserve"> </w:t>
        </w:r>
        <w:smartTag w:uri="urn:schemas-microsoft-com:office:smarttags" w:element="PlaceType">
          <w:r>
            <w:rPr>
              <w:rFonts w:ascii="Times New Roman" w:hAnsi="Times New Roman"/>
              <w:spacing w:val="-3"/>
              <w:szCs w:val="24"/>
            </w:rPr>
            <w:t>COUNTY</w:t>
          </w:r>
        </w:smartTag>
      </w:smartTag>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__________________________________</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Richard D. Garrity, Ph.D.</w:t>
      </w:r>
    </w:p>
    <w:p w:rsidR="004470C9" w:rsidRDefault="004470C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Executive Director</w:t>
      </w:r>
    </w:p>
    <w:p w:rsidR="004470C9" w:rsidRDefault="004470C9">
      <w:pPr>
        <w:rPr>
          <w:rFonts w:ascii="Times New Roman" w:hAnsi="Times New Roman"/>
          <w:szCs w:val="24"/>
        </w:rPr>
      </w:pPr>
    </w:p>
    <w:p w:rsidR="004470C9" w:rsidRDefault="004470C9">
      <w:pPr>
        <w:rPr>
          <w:rFonts w:ascii="Times New Roman" w:hAnsi="Times New Roman"/>
          <w:szCs w:val="24"/>
        </w:rPr>
      </w:pPr>
    </w:p>
    <w:p w:rsidR="004470C9" w:rsidRDefault="004470C9">
      <w:pPr>
        <w:rPr>
          <w:rFonts w:ascii="Times New Roman" w:hAnsi="Times New Roman"/>
          <w:szCs w:val="24"/>
        </w:rPr>
      </w:pPr>
    </w:p>
    <w:p w:rsidR="004470C9" w:rsidRDefault="004470C9">
      <w:pPr>
        <w:rPr>
          <w:rFonts w:ascii="Times New Roman" w:hAnsi="Times New Roman"/>
          <w:szCs w:val="24"/>
        </w:rPr>
      </w:pPr>
    </w:p>
    <w:p w:rsidR="004470C9" w:rsidRDefault="004470C9">
      <w:pPr>
        <w:rPr>
          <w:rFonts w:ascii="Times New Roman" w:hAnsi="Times New Roman"/>
          <w:szCs w:val="24"/>
        </w:rPr>
      </w:pPr>
    </w:p>
    <w:p w:rsidR="004470C9" w:rsidRDefault="004470C9">
      <w:pPr>
        <w:rPr>
          <w:rFonts w:ascii="Times New Roman" w:hAnsi="Times New Roman"/>
          <w:szCs w:val="24"/>
        </w:rPr>
      </w:pPr>
    </w:p>
    <w:p w:rsidR="004470C9" w:rsidRDefault="004470C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pPr>
    </w:p>
    <w:sectPr w:rsidR="004470C9" w:rsidSect="00344CFD">
      <w:headerReference w:type="default" r:id="rId16"/>
      <w:footerReference w:type="default" r:id="rId17"/>
      <w:headerReference w:type="first" r:id="rId18"/>
      <w:footerReference w:type="first" r:id="rId19"/>
      <w:endnotePr>
        <w:numFmt w:val="decimal"/>
      </w:endnotePr>
      <w:pgSz w:w="12240" w:h="15840" w:code="1"/>
      <w:pgMar w:top="1440" w:right="1080" w:bottom="720" w:left="1080" w:header="1440" w:footer="720" w:gutter="0"/>
      <w:pgNumType w:start="4"/>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28E" w:rsidRDefault="00D6528E">
      <w:pPr>
        <w:spacing w:line="20" w:lineRule="exact"/>
      </w:pPr>
    </w:p>
  </w:endnote>
  <w:endnote w:type="continuationSeparator" w:id="0">
    <w:p w:rsidR="00D6528E" w:rsidRDefault="00D6528E">
      <w:r>
        <w:t xml:space="preserve"> </w:t>
      </w:r>
    </w:p>
  </w:endnote>
  <w:endnote w:type="continuationNotice" w:id="1">
    <w:p w:rsidR="00D6528E" w:rsidRDefault="00D6528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84" w:rsidRDefault="00E87A36">
    <w:pPr>
      <w:pStyle w:val="Footer"/>
      <w:framePr w:wrap="around" w:vAnchor="text" w:hAnchor="margin" w:xAlign="right" w:y="1"/>
      <w:rPr>
        <w:rStyle w:val="PageNumber"/>
      </w:rPr>
    </w:pPr>
    <w:r>
      <w:rPr>
        <w:rStyle w:val="PageNumber"/>
      </w:rPr>
      <w:fldChar w:fldCharType="begin"/>
    </w:r>
    <w:r w:rsidR="00F93384">
      <w:rPr>
        <w:rStyle w:val="PageNumber"/>
      </w:rPr>
      <w:instrText xml:space="preserve">PAGE  </w:instrText>
    </w:r>
    <w:r>
      <w:rPr>
        <w:rStyle w:val="PageNumber"/>
      </w:rPr>
      <w:fldChar w:fldCharType="end"/>
    </w:r>
  </w:p>
  <w:p w:rsidR="00F93384" w:rsidRDefault="00F9338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84" w:rsidRDefault="00F933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84" w:rsidRDefault="00F9338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CFD" w:rsidRDefault="00344CFD" w:rsidP="00344CFD">
    <w:pPr>
      <w:pStyle w:val="Footer"/>
    </w:pPr>
    <w:r>
      <w:rPr>
        <w:rFonts w:ascii="Times New Roman" w:hAnsi="Times New Roman"/>
        <w:spacing w:val="-3"/>
      </w:rPr>
      <w:t xml:space="preserve">Page </w:t>
    </w:r>
    <w:r w:rsidRPr="007B4FE9">
      <w:rPr>
        <w:rFonts w:ascii="Times New Roman" w:hAnsi="Times New Roman"/>
        <w:spacing w:val="-3"/>
      </w:rPr>
      <w:fldChar w:fldCharType="begin"/>
    </w:r>
    <w:r w:rsidRPr="007B4FE9">
      <w:rPr>
        <w:rFonts w:ascii="Times New Roman" w:hAnsi="Times New Roman"/>
        <w:spacing w:val="-3"/>
      </w:rPr>
      <w:instrText xml:space="preserve"> PAGE   \* MERGEFORMAT </w:instrText>
    </w:r>
    <w:r w:rsidRPr="007B4FE9">
      <w:rPr>
        <w:rFonts w:ascii="Times New Roman" w:hAnsi="Times New Roman"/>
        <w:spacing w:val="-3"/>
      </w:rPr>
      <w:fldChar w:fldCharType="separate"/>
    </w:r>
    <w:r w:rsidR="00FD5FA1">
      <w:rPr>
        <w:rFonts w:ascii="Times New Roman" w:hAnsi="Times New Roman"/>
        <w:noProof/>
        <w:spacing w:val="-3"/>
      </w:rPr>
      <w:t>2</w:t>
    </w:r>
    <w:r w:rsidRPr="007B4FE9">
      <w:rPr>
        <w:rFonts w:ascii="Times New Roman" w:hAnsi="Times New Roman"/>
        <w:spacing w:val="-3"/>
      </w:rPr>
      <w:fldChar w:fldCharType="end"/>
    </w:r>
    <w:r>
      <w:rPr>
        <w:rFonts w:ascii="Times New Roman" w:hAnsi="Times New Roman"/>
        <w:spacing w:val="-3"/>
      </w:rPr>
      <w:t xml:space="preserve"> of 9</w:t>
    </w:r>
  </w:p>
  <w:p w:rsidR="00344CFD" w:rsidRDefault="00344CF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84" w:rsidRDefault="00F93384" w:rsidP="007B4FE9">
    <w:pPr>
      <w:pStyle w:val="Footer"/>
    </w:pPr>
    <w:r>
      <w:rPr>
        <w:rFonts w:ascii="Times New Roman" w:hAnsi="Times New Roman"/>
        <w:spacing w:val="-3"/>
      </w:rPr>
      <w:t xml:space="preserve">Page </w:t>
    </w:r>
    <w:r w:rsidR="00E87A36" w:rsidRPr="007B4FE9">
      <w:rPr>
        <w:rFonts w:ascii="Times New Roman" w:hAnsi="Times New Roman"/>
        <w:spacing w:val="-3"/>
      </w:rPr>
      <w:fldChar w:fldCharType="begin"/>
    </w:r>
    <w:r w:rsidRPr="007B4FE9">
      <w:rPr>
        <w:rFonts w:ascii="Times New Roman" w:hAnsi="Times New Roman"/>
        <w:spacing w:val="-3"/>
      </w:rPr>
      <w:instrText xml:space="preserve"> PAGE   \* MERGEFORMAT </w:instrText>
    </w:r>
    <w:r w:rsidR="00E87A36" w:rsidRPr="007B4FE9">
      <w:rPr>
        <w:rFonts w:ascii="Times New Roman" w:hAnsi="Times New Roman"/>
        <w:spacing w:val="-3"/>
      </w:rPr>
      <w:fldChar w:fldCharType="separate"/>
    </w:r>
    <w:r w:rsidR="00FD5FA1">
      <w:rPr>
        <w:rFonts w:ascii="Times New Roman" w:hAnsi="Times New Roman"/>
        <w:noProof/>
        <w:spacing w:val="-3"/>
      </w:rPr>
      <w:t>3</w:t>
    </w:r>
    <w:r w:rsidR="00E87A36" w:rsidRPr="007B4FE9">
      <w:rPr>
        <w:rFonts w:ascii="Times New Roman" w:hAnsi="Times New Roman"/>
        <w:spacing w:val="-3"/>
      </w:rPr>
      <w:fldChar w:fldCharType="end"/>
    </w:r>
    <w:r>
      <w:rPr>
        <w:rFonts w:ascii="Times New Roman" w:hAnsi="Times New Roman"/>
        <w:spacing w:val="-3"/>
      </w:rPr>
      <w:t xml:space="preserve"> of </w:t>
    </w:r>
    <w:r w:rsidR="00344CFD">
      <w:rPr>
        <w:rFonts w:ascii="Times New Roman" w:hAnsi="Times New Roman"/>
        <w:spacing w:val="-3"/>
      </w:rPr>
      <w:t>9</w:t>
    </w:r>
  </w:p>
  <w:p w:rsidR="00F93384" w:rsidRDefault="00F9338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0D" w:rsidRDefault="00EB240D" w:rsidP="007B4FE9">
    <w:pPr>
      <w:pStyle w:val="Footer"/>
      <w:rPr>
        <w:rFonts w:ascii="Times New Roman" w:hAnsi="Times New Roman"/>
        <w:spacing w:val="-3"/>
      </w:rPr>
    </w:pPr>
  </w:p>
  <w:p w:rsidR="00F93384" w:rsidRDefault="00F93384" w:rsidP="007B4FE9">
    <w:pPr>
      <w:pStyle w:val="Footer"/>
    </w:pPr>
    <w:r>
      <w:rPr>
        <w:rFonts w:ascii="Times New Roman" w:hAnsi="Times New Roman"/>
        <w:spacing w:val="-3"/>
      </w:rPr>
      <w:t xml:space="preserve">Page </w:t>
    </w:r>
    <w:r w:rsidR="00E87A36" w:rsidRPr="002D2211">
      <w:rPr>
        <w:rFonts w:ascii="Times New Roman" w:hAnsi="Times New Roman"/>
        <w:spacing w:val="-3"/>
      </w:rPr>
      <w:fldChar w:fldCharType="begin"/>
    </w:r>
    <w:r w:rsidRPr="002D2211">
      <w:rPr>
        <w:rFonts w:ascii="Times New Roman" w:hAnsi="Times New Roman"/>
        <w:spacing w:val="-3"/>
      </w:rPr>
      <w:instrText xml:space="preserve"> PAGE   \* MERGEFORMAT </w:instrText>
    </w:r>
    <w:r w:rsidR="00E87A36" w:rsidRPr="002D2211">
      <w:rPr>
        <w:rFonts w:ascii="Times New Roman" w:hAnsi="Times New Roman"/>
        <w:spacing w:val="-3"/>
      </w:rPr>
      <w:fldChar w:fldCharType="separate"/>
    </w:r>
    <w:r w:rsidR="00FD5FA1">
      <w:rPr>
        <w:rFonts w:ascii="Times New Roman" w:hAnsi="Times New Roman"/>
        <w:noProof/>
        <w:spacing w:val="-3"/>
      </w:rPr>
      <w:t>9</w:t>
    </w:r>
    <w:r w:rsidR="00E87A36" w:rsidRPr="002D2211">
      <w:rPr>
        <w:rFonts w:ascii="Times New Roman" w:hAnsi="Times New Roman"/>
        <w:spacing w:val="-3"/>
      </w:rPr>
      <w:fldChar w:fldCharType="end"/>
    </w:r>
    <w:r>
      <w:rPr>
        <w:rFonts w:ascii="Times New Roman" w:hAnsi="Times New Roman"/>
        <w:spacing w:val="-3"/>
      </w:rPr>
      <w:t xml:space="preserve"> of</w:t>
    </w:r>
    <w:r w:rsidR="009C5405">
      <w:rPr>
        <w:rFonts w:ascii="Times New Roman" w:hAnsi="Times New Roman"/>
        <w:spacing w:val="-3"/>
      </w:rPr>
      <w:t xml:space="preserve"> </w:t>
    </w:r>
    <w:r w:rsidR="00344CFD">
      <w:rPr>
        <w:rFonts w:ascii="Times New Roman" w:hAnsi="Times New Roman"/>
        <w:spacing w:val="-3"/>
      </w:rPr>
      <w:t>9</w:t>
    </w:r>
  </w:p>
  <w:p w:rsidR="00F93384" w:rsidRPr="007B4FE9" w:rsidRDefault="00F93384" w:rsidP="007B4FE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584" w:rsidRDefault="00FE3584" w:rsidP="00FE3584">
    <w:pPr>
      <w:pStyle w:val="Footer"/>
    </w:pPr>
    <w:r>
      <w:rPr>
        <w:rFonts w:ascii="Times New Roman" w:hAnsi="Times New Roman"/>
        <w:spacing w:val="-3"/>
      </w:rPr>
      <w:t xml:space="preserve">Page </w:t>
    </w:r>
    <w:r w:rsidRPr="002D2211">
      <w:rPr>
        <w:rFonts w:ascii="Times New Roman" w:hAnsi="Times New Roman"/>
        <w:spacing w:val="-3"/>
      </w:rPr>
      <w:fldChar w:fldCharType="begin"/>
    </w:r>
    <w:r w:rsidRPr="002D2211">
      <w:rPr>
        <w:rFonts w:ascii="Times New Roman" w:hAnsi="Times New Roman"/>
        <w:spacing w:val="-3"/>
      </w:rPr>
      <w:instrText xml:space="preserve"> PAGE   \* MERGEFORMAT </w:instrText>
    </w:r>
    <w:r w:rsidRPr="002D2211">
      <w:rPr>
        <w:rFonts w:ascii="Times New Roman" w:hAnsi="Times New Roman"/>
        <w:spacing w:val="-3"/>
      </w:rPr>
      <w:fldChar w:fldCharType="separate"/>
    </w:r>
    <w:r w:rsidR="00FD5FA1">
      <w:rPr>
        <w:rFonts w:ascii="Times New Roman" w:hAnsi="Times New Roman"/>
        <w:noProof/>
        <w:spacing w:val="-3"/>
      </w:rPr>
      <w:t>4</w:t>
    </w:r>
    <w:r w:rsidRPr="002D2211">
      <w:rPr>
        <w:rFonts w:ascii="Times New Roman" w:hAnsi="Times New Roman"/>
        <w:spacing w:val="-3"/>
      </w:rPr>
      <w:fldChar w:fldCharType="end"/>
    </w:r>
    <w:r>
      <w:rPr>
        <w:rFonts w:ascii="Times New Roman" w:hAnsi="Times New Roman"/>
        <w:spacing w:val="-3"/>
      </w:rPr>
      <w:t xml:space="preserve"> of 9</w:t>
    </w:r>
  </w:p>
  <w:p w:rsidR="00F93384" w:rsidRDefault="00F93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28E" w:rsidRDefault="00D6528E">
      <w:r>
        <w:separator/>
      </w:r>
    </w:p>
  </w:footnote>
  <w:footnote w:type="continuationSeparator" w:id="0">
    <w:p w:rsidR="00D6528E" w:rsidRDefault="00D65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2EC" w:rsidRDefault="006E72EC">
    <w:pPr>
      <w:pStyle w:val="Header"/>
    </w:pPr>
  </w:p>
  <w:p w:rsidR="006E72EC" w:rsidRDefault="006E72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2EC" w:rsidRPr="004D1A2B" w:rsidRDefault="006E72EC" w:rsidP="006E72E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FF77C6">
      <w:rPr>
        <w:rFonts w:ascii="Times New Roman" w:hAnsi="Times New Roman"/>
        <w:spacing w:val="-3"/>
        <w:szCs w:val="24"/>
      </w:rPr>
      <w:t xml:space="preserve">Industrial Galvanizers America, Inc.  </w:t>
    </w:r>
    <w:r>
      <w:rPr>
        <w:rFonts w:ascii="Times New Roman" w:hAnsi="Times New Roman"/>
        <w:spacing w:val="-3"/>
        <w:szCs w:val="24"/>
      </w:rPr>
      <w:tab/>
    </w:r>
    <w:r w:rsidRPr="006E72EC">
      <w:rPr>
        <w:rFonts w:ascii="Times New Roman" w:hAnsi="Times New Roman"/>
        <w:spacing w:val="-3"/>
        <w:szCs w:val="24"/>
      </w:rPr>
      <w:tab/>
    </w:r>
    <w:r w:rsidRPr="006E72EC">
      <w:rPr>
        <w:rFonts w:ascii="Times New Roman" w:hAnsi="Times New Roman"/>
        <w:spacing w:val="-3"/>
        <w:szCs w:val="24"/>
      </w:rPr>
      <w:tab/>
    </w:r>
    <w:r w:rsidRPr="006E72EC">
      <w:rPr>
        <w:rFonts w:ascii="Times New Roman" w:hAnsi="Times New Roman"/>
        <w:spacing w:val="-3"/>
        <w:szCs w:val="24"/>
      </w:rPr>
      <w:tab/>
    </w:r>
    <w:r w:rsidRPr="006E72EC">
      <w:rPr>
        <w:rFonts w:ascii="Times New Roman" w:hAnsi="Times New Roman"/>
        <w:spacing w:val="-3"/>
        <w:szCs w:val="24"/>
      </w:rPr>
      <w:tab/>
    </w:r>
    <w:r w:rsidRPr="006E72EC">
      <w:rPr>
        <w:rFonts w:ascii="Times New Roman" w:hAnsi="Times New Roman"/>
        <w:spacing w:val="-3"/>
        <w:szCs w:val="24"/>
      </w:rPr>
      <w:tab/>
    </w:r>
    <w:r w:rsidRPr="006E72EC">
      <w:rPr>
        <w:rFonts w:ascii="Times New Roman" w:hAnsi="Times New Roman"/>
        <w:spacing w:val="-3"/>
        <w:szCs w:val="24"/>
      </w:rPr>
      <w:tab/>
    </w:r>
    <w:r w:rsidR="00526FEC">
      <w:rPr>
        <w:rFonts w:ascii="Times New Roman" w:hAnsi="Times New Roman"/>
        <w:spacing w:val="-3"/>
        <w:szCs w:val="24"/>
      </w:rPr>
      <w:t xml:space="preserve">                 </w:t>
    </w:r>
    <w:r w:rsidRPr="006E72EC">
      <w:rPr>
        <w:rFonts w:ascii="Times New Roman" w:hAnsi="Times New Roman"/>
        <w:spacing w:val="-3"/>
        <w:szCs w:val="24"/>
      </w:rPr>
      <w:t xml:space="preserve">Page </w:t>
    </w:r>
    <w:r w:rsidRPr="006E72EC">
      <w:rPr>
        <w:rFonts w:ascii="Times New Roman" w:hAnsi="Times New Roman"/>
        <w:spacing w:val="-3"/>
        <w:szCs w:val="24"/>
      </w:rPr>
      <w:fldChar w:fldCharType="begin"/>
    </w:r>
    <w:r w:rsidRPr="006E72EC">
      <w:rPr>
        <w:rFonts w:ascii="Times New Roman" w:hAnsi="Times New Roman"/>
        <w:spacing w:val="-3"/>
        <w:szCs w:val="24"/>
      </w:rPr>
      <w:instrText xml:space="preserve"> PAGE  \* Arabic  \* MERGEFORMAT </w:instrText>
    </w:r>
    <w:r w:rsidRPr="006E72EC">
      <w:rPr>
        <w:rFonts w:ascii="Times New Roman" w:hAnsi="Times New Roman"/>
        <w:spacing w:val="-3"/>
        <w:szCs w:val="24"/>
      </w:rPr>
      <w:fldChar w:fldCharType="separate"/>
    </w:r>
    <w:r w:rsidR="00FD5FA1">
      <w:rPr>
        <w:rFonts w:ascii="Times New Roman" w:hAnsi="Times New Roman"/>
        <w:noProof/>
        <w:spacing w:val="-3"/>
        <w:szCs w:val="24"/>
      </w:rPr>
      <w:t>3</w:t>
    </w:r>
    <w:r w:rsidRPr="006E72EC">
      <w:rPr>
        <w:rFonts w:ascii="Times New Roman" w:hAnsi="Times New Roman"/>
        <w:spacing w:val="-3"/>
        <w:szCs w:val="24"/>
      </w:rPr>
      <w:fldChar w:fldCharType="end"/>
    </w:r>
    <w:r w:rsidRPr="006E72EC">
      <w:rPr>
        <w:rFonts w:ascii="Times New Roman" w:hAnsi="Times New Roman"/>
        <w:spacing w:val="-3"/>
        <w:szCs w:val="24"/>
      </w:rPr>
      <w:t xml:space="preserve"> of </w:t>
    </w:r>
    <w:r w:rsidR="00774E5F">
      <w:rPr>
        <w:rFonts w:ascii="Times New Roman" w:hAnsi="Times New Roman"/>
        <w:spacing w:val="-3"/>
        <w:szCs w:val="24"/>
      </w:rPr>
      <w:t>4</w:t>
    </w:r>
  </w:p>
  <w:p w:rsidR="006E72EC" w:rsidRPr="006E72EC" w:rsidRDefault="006E72EC" w:rsidP="006E72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r w:rsidRPr="00FF77C6">
      <w:rPr>
        <w:rFonts w:ascii="Times New Roman" w:hAnsi="Times New Roman"/>
        <w:spacing w:val="-3"/>
        <w:szCs w:val="24"/>
      </w:rPr>
      <w:t>Tampa, FL 33619</w:t>
    </w:r>
  </w:p>
  <w:p w:rsidR="006E72EC" w:rsidRDefault="006E72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84" w:rsidRDefault="00F9338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 NO.:0570069-016-AO</w:t>
    </w:r>
  </w:p>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Industrial Galvanizers America, Inc.          </w:t>
    </w:r>
    <w:r>
      <w:rPr>
        <w:rFonts w:ascii="Times New Roman" w:hAnsi="Times New Roman"/>
        <w:spacing w:val="-3"/>
      </w:rPr>
      <w:tab/>
    </w:r>
    <w:r>
      <w:rPr>
        <w:rFonts w:ascii="Times New Roman" w:hAnsi="Times New Roman"/>
        <w:spacing w:val="-3"/>
      </w:rPr>
      <w:tab/>
      <w:t xml:space="preserve">PROJECT: </w:t>
    </w:r>
    <w:r>
      <w:rPr>
        <w:rFonts w:ascii="Times New Roman" w:hAnsi="Times New Roman"/>
        <w:spacing w:val="-3"/>
        <w:szCs w:val="24"/>
      </w:rPr>
      <w:t xml:space="preserve">Molten Zinc Galvanizing </w:t>
    </w:r>
    <w:r>
      <w:rPr>
        <w:rFonts w:ascii="Times New Roman" w:hAnsi="Times New Roman"/>
        <w:spacing w:val="-3"/>
      </w:rPr>
      <w:t>Kettle</w:t>
    </w:r>
  </w:p>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SPECIFIC CONDITIONS:</w:t>
    </w:r>
  </w:p>
  <w:p w:rsidR="00F93384" w:rsidRDefault="00F93384">
    <w:pPr>
      <w:pStyle w:val="Header"/>
      <w:rPr>
        <w:rFonts w:ascii="Times New Roman" w:hAnsi="Times New Roma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 NO.:</w:t>
    </w:r>
    <w:r w:rsidR="008232ED">
      <w:rPr>
        <w:rFonts w:ascii="Times New Roman" w:hAnsi="Times New Roman"/>
        <w:spacing w:val="-3"/>
      </w:rPr>
      <w:t xml:space="preserve">  </w:t>
    </w:r>
    <w:r>
      <w:rPr>
        <w:rFonts w:ascii="Times New Roman" w:hAnsi="Times New Roman"/>
        <w:spacing w:val="-3"/>
      </w:rPr>
      <w:t>0570068-01</w:t>
    </w:r>
    <w:r w:rsidR="00337171">
      <w:rPr>
        <w:rFonts w:ascii="Times New Roman" w:hAnsi="Times New Roman"/>
        <w:spacing w:val="-3"/>
      </w:rPr>
      <w:t>7</w:t>
    </w:r>
    <w:r>
      <w:rPr>
        <w:rFonts w:ascii="Times New Roman" w:hAnsi="Times New Roman"/>
        <w:spacing w:val="-3"/>
      </w:rPr>
      <w:t>-AO</w:t>
    </w:r>
  </w:p>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 xml:space="preserve">Industrial Galvanizers America, Inc.          </w:t>
    </w:r>
    <w:r>
      <w:rPr>
        <w:rFonts w:ascii="Times New Roman" w:hAnsi="Times New Roman"/>
        <w:spacing w:val="-3"/>
      </w:rPr>
      <w:tab/>
    </w:r>
    <w:r>
      <w:rPr>
        <w:rFonts w:ascii="Times New Roman" w:hAnsi="Times New Roman"/>
        <w:spacing w:val="-3"/>
      </w:rPr>
      <w:tab/>
      <w:t xml:space="preserve">PROJECT: </w:t>
    </w:r>
    <w:r w:rsidR="00337171">
      <w:rPr>
        <w:rFonts w:ascii="Times New Roman" w:hAnsi="Times New Roman"/>
        <w:spacing w:val="-3"/>
        <w:szCs w:val="24"/>
      </w:rPr>
      <w:t xml:space="preserve">Hot Dip Zinc Galvanizing </w:t>
    </w:r>
    <w:r w:rsidR="00337171">
      <w:rPr>
        <w:rFonts w:ascii="Times New Roman" w:hAnsi="Times New Roman"/>
        <w:spacing w:val="-3"/>
      </w:rPr>
      <w:t>Facility</w:t>
    </w:r>
  </w:p>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F93384" w:rsidRDefault="00F9338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SPECIFIC CONDITIONS:</w:t>
    </w:r>
  </w:p>
  <w:p w:rsidR="00F93384" w:rsidRDefault="00F933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E6739"/>
    <w:multiLevelType w:val="hybridMultilevel"/>
    <w:tmpl w:val="9EC8D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B10DE0"/>
    <w:multiLevelType w:val="hybridMultilevel"/>
    <w:tmpl w:val="17F8EF64"/>
    <w:lvl w:ilvl="0" w:tplc="E0BAFB1C">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4925EA"/>
    <w:multiLevelType w:val="hybridMultilevel"/>
    <w:tmpl w:val="90D0F9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26B0AF3"/>
    <w:multiLevelType w:val="singleLevel"/>
    <w:tmpl w:val="268049F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54CA1ACC"/>
    <w:multiLevelType w:val="hybridMultilevel"/>
    <w:tmpl w:val="4CC800B6"/>
    <w:lvl w:ilvl="0" w:tplc="85C0809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85E0942"/>
    <w:multiLevelType w:val="hybridMultilevel"/>
    <w:tmpl w:val="BEAC6EE8"/>
    <w:lvl w:ilvl="0" w:tplc="E0BAFB1C">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632"/>
    <w:rsid w:val="00000F87"/>
    <w:rsid w:val="00020CF0"/>
    <w:rsid w:val="00022174"/>
    <w:rsid w:val="00066639"/>
    <w:rsid w:val="00076FE3"/>
    <w:rsid w:val="00093DE8"/>
    <w:rsid w:val="000C4486"/>
    <w:rsid w:val="000D15CF"/>
    <w:rsid w:val="000D19FE"/>
    <w:rsid w:val="000D74DE"/>
    <w:rsid w:val="000E04F2"/>
    <w:rsid w:val="000E640E"/>
    <w:rsid w:val="001036C2"/>
    <w:rsid w:val="00114612"/>
    <w:rsid w:val="00134867"/>
    <w:rsid w:val="00165F0C"/>
    <w:rsid w:val="00172A66"/>
    <w:rsid w:val="00176DAA"/>
    <w:rsid w:val="00190223"/>
    <w:rsid w:val="0019433E"/>
    <w:rsid w:val="001E57F0"/>
    <w:rsid w:val="001E7FDC"/>
    <w:rsid w:val="001F3926"/>
    <w:rsid w:val="001F7939"/>
    <w:rsid w:val="00205E30"/>
    <w:rsid w:val="00232FB4"/>
    <w:rsid w:val="002624B8"/>
    <w:rsid w:val="002826FC"/>
    <w:rsid w:val="002934D6"/>
    <w:rsid w:val="002A7354"/>
    <w:rsid w:val="002B248D"/>
    <w:rsid w:val="002B6F05"/>
    <w:rsid w:val="002C3566"/>
    <w:rsid w:val="002D2211"/>
    <w:rsid w:val="002D4AF9"/>
    <w:rsid w:val="00301695"/>
    <w:rsid w:val="00316168"/>
    <w:rsid w:val="0032055F"/>
    <w:rsid w:val="003217B8"/>
    <w:rsid w:val="0032241B"/>
    <w:rsid w:val="0033424D"/>
    <w:rsid w:val="0033532E"/>
    <w:rsid w:val="00337171"/>
    <w:rsid w:val="00344CFD"/>
    <w:rsid w:val="00353739"/>
    <w:rsid w:val="003544B0"/>
    <w:rsid w:val="00373FA0"/>
    <w:rsid w:val="00384667"/>
    <w:rsid w:val="0039453F"/>
    <w:rsid w:val="003A1163"/>
    <w:rsid w:val="003A26DD"/>
    <w:rsid w:val="003A452B"/>
    <w:rsid w:val="003A6E15"/>
    <w:rsid w:val="003C68BE"/>
    <w:rsid w:val="003C7A6F"/>
    <w:rsid w:val="003E1BB3"/>
    <w:rsid w:val="00410966"/>
    <w:rsid w:val="00417D07"/>
    <w:rsid w:val="004441A7"/>
    <w:rsid w:val="004470C9"/>
    <w:rsid w:val="00462FF5"/>
    <w:rsid w:val="00465856"/>
    <w:rsid w:val="00465BF2"/>
    <w:rsid w:val="004760E9"/>
    <w:rsid w:val="004837C2"/>
    <w:rsid w:val="00492107"/>
    <w:rsid w:val="004A65AD"/>
    <w:rsid w:val="004F27A3"/>
    <w:rsid w:val="005000F3"/>
    <w:rsid w:val="0050549D"/>
    <w:rsid w:val="00520397"/>
    <w:rsid w:val="00526FEC"/>
    <w:rsid w:val="00536FDF"/>
    <w:rsid w:val="00542F69"/>
    <w:rsid w:val="0055454D"/>
    <w:rsid w:val="0057035B"/>
    <w:rsid w:val="00585ECE"/>
    <w:rsid w:val="005914B1"/>
    <w:rsid w:val="005972EB"/>
    <w:rsid w:val="005A0812"/>
    <w:rsid w:val="005A4422"/>
    <w:rsid w:val="005B2366"/>
    <w:rsid w:val="005C1B87"/>
    <w:rsid w:val="005D25CD"/>
    <w:rsid w:val="005E1110"/>
    <w:rsid w:val="005E1C85"/>
    <w:rsid w:val="005E7EDF"/>
    <w:rsid w:val="005F5589"/>
    <w:rsid w:val="005F5E21"/>
    <w:rsid w:val="00600EE0"/>
    <w:rsid w:val="00617BE8"/>
    <w:rsid w:val="00632AB3"/>
    <w:rsid w:val="00635BCD"/>
    <w:rsid w:val="006449C4"/>
    <w:rsid w:val="00644EA6"/>
    <w:rsid w:val="00657618"/>
    <w:rsid w:val="006722EE"/>
    <w:rsid w:val="00682150"/>
    <w:rsid w:val="00692C74"/>
    <w:rsid w:val="006B31F1"/>
    <w:rsid w:val="006B398F"/>
    <w:rsid w:val="006E72EC"/>
    <w:rsid w:val="00701915"/>
    <w:rsid w:val="007101DC"/>
    <w:rsid w:val="00723E70"/>
    <w:rsid w:val="00734CE9"/>
    <w:rsid w:val="00757D1A"/>
    <w:rsid w:val="0076732B"/>
    <w:rsid w:val="00770634"/>
    <w:rsid w:val="00774E5F"/>
    <w:rsid w:val="00793295"/>
    <w:rsid w:val="007A1395"/>
    <w:rsid w:val="007B0007"/>
    <w:rsid w:val="007B4FE9"/>
    <w:rsid w:val="007B5020"/>
    <w:rsid w:val="007C2BD3"/>
    <w:rsid w:val="007D39EF"/>
    <w:rsid w:val="007D5FD8"/>
    <w:rsid w:val="007E2144"/>
    <w:rsid w:val="007E5275"/>
    <w:rsid w:val="007F6221"/>
    <w:rsid w:val="008056C8"/>
    <w:rsid w:val="00814E00"/>
    <w:rsid w:val="0082010D"/>
    <w:rsid w:val="008232ED"/>
    <w:rsid w:val="00823D67"/>
    <w:rsid w:val="00832E02"/>
    <w:rsid w:val="008407B5"/>
    <w:rsid w:val="008512CA"/>
    <w:rsid w:val="00852053"/>
    <w:rsid w:val="00861FF7"/>
    <w:rsid w:val="008815B2"/>
    <w:rsid w:val="008964E6"/>
    <w:rsid w:val="008B2BC1"/>
    <w:rsid w:val="008B69CC"/>
    <w:rsid w:val="008C21BD"/>
    <w:rsid w:val="008E144B"/>
    <w:rsid w:val="009059A8"/>
    <w:rsid w:val="00922BD9"/>
    <w:rsid w:val="00927788"/>
    <w:rsid w:val="00927853"/>
    <w:rsid w:val="0093496F"/>
    <w:rsid w:val="00940459"/>
    <w:rsid w:val="0094396B"/>
    <w:rsid w:val="0096582D"/>
    <w:rsid w:val="00982FD1"/>
    <w:rsid w:val="009859E2"/>
    <w:rsid w:val="00985A10"/>
    <w:rsid w:val="00992311"/>
    <w:rsid w:val="009A29E3"/>
    <w:rsid w:val="009A7B78"/>
    <w:rsid w:val="009A7F32"/>
    <w:rsid w:val="009B010D"/>
    <w:rsid w:val="009C2C82"/>
    <w:rsid w:val="009C5405"/>
    <w:rsid w:val="009E09E4"/>
    <w:rsid w:val="009F3ADC"/>
    <w:rsid w:val="009F48E9"/>
    <w:rsid w:val="009F7BF2"/>
    <w:rsid w:val="00A04531"/>
    <w:rsid w:val="00A04CC1"/>
    <w:rsid w:val="00A2187F"/>
    <w:rsid w:val="00A40A97"/>
    <w:rsid w:val="00A42F0E"/>
    <w:rsid w:val="00A72E9D"/>
    <w:rsid w:val="00A80EBE"/>
    <w:rsid w:val="00AA2F24"/>
    <w:rsid w:val="00AA4CEF"/>
    <w:rsid w:val="00AB4459"/>
    <w:rsid w:val="00AC5E16"/>
    <w:rsid w:val="00AC721D"/>
    <w:rsid w:val="00AD44F3"/>
    <w:rsid w:val="00B50A96"/>
    <w:rsid w:val="00B50E5B"/>
    <w:rsid w:val="00B526CE"/>
    <w:rsid w:val="00B62AED"/>
    <w:rsid w:val="00B7696C"/>
    <w:rsid w:val="00B83D67"/>
    <w:rsid w:val="00BA2775"/>
    <w:rsid w:val="00BA3B1F"/>
    <w:rsid w:val="00BA5188"/>
    <w:rsid w:val="00BD4AE2"/>
    <w:rsid w:val="00BE2517"/>
    <w:rsid w:val="00BE6F5B"/>
    <w:rsid w:val="00BE74FD"/>
    <w:rsid w:val="00BF5841"/>
    <w:rsid w:val="00C06775"/>
    <w:rsid w:val="00C1770B"/>
    <w:rsid w:val="00C24335"/>
    <w:rsid w:val="00C25645"/>
    <w:rsid w:val="00C31E8B"/>
    <w:rsid w:val="00C33470"/>
    <w:rsid w:val="00C53372"/>
    <w:rsid w:val="00CB2700"/>
    <w:rsid w:val="00CB3EA9"/>
    <w:rsid w:val="00CB5D5A"/>
    <w:rsid w:val="00CD180B"/>
    <w:rsid w:val="00D02582"/>
    <w:rsid w:val="00D12060"/>
    <w:rsid w:val="00D13AD4"/>
    <w:rsid w:val="00D204F1"/>
    <w:rsid w:val="00D4486D"/>
    <w:rsid w:val="00D46382"/>
    <w:rsid w:val="00D46DAC"/>
    <w:rsid w:val="00D54D88"/>
    <w:rsid w:val="00D56D91"/>
    <w:rsid w:val="00D6528E"/>
    <w:rsid w:val="00D71728"/>
    <w:rsid w:val="00D81F72"/>
    <w:rsid w:val="00DB4051"/>
    <w:rsid w:val="00DB59D3"/>
    <w:rsid w:val="00DE2809"/>
    <w:rsid w:val="00DF1D4A"/>
    <w:rsid w:val="00E03D7D"/>
    <w:rsid w:val="00E41B76"/>
    <w:rsid w:val="00E50481"/>
    <w:rsid w:val="00E5157E"/>
    <w:rsid w:val="00E56632"/>
    <w:rsid w:val="00E60BB9"/>
    <w:rsid w:val="00E66ABD"/>
    <w:rsid w:val="00E87A36"/>
    <w:rsid w:val="00E93BCD"/>
    <w:rsid w:val="00E96F9E"/>
    <w:rsid w:val="00EA5983"/>
    <w:rsid w:val="00EB240D"/>
    <w:rsid w:val="00EB4AFF"/>
    <w:rsid w:val="00EC140D"/>
    <w:rsid w:val="00EC23ED"/>
    <w:rsid w:val="00EF2639"/>
    <w:rsid w:val="00F02C65"/>
    <w:rsid w:val="00F10FE6"/>
    <w:rsid w:val="00F24C73"/>
    <w:rsid w:val="00F270CF"/>
    <w:rsid w:val="00F3186F"/>
    <w:rsid w:val="00F43A5C"/>
    <w:rsid w:val="00F51C68"/>
    <w:rsid w:val="00F56F95"/>
    <w:rsid w:val="00F660CE"/>
    <w:rsid w:val="00F66CB2"/>
    <w:rsid w:val="00F712CF"/>
    <w:rsid w:val="00F74F58"/>
    <w:rsid w:val="00F93384"/>
    <w:rsid w:val="00F953E6"/>
    <w:rsid w:val="00FB1480"/>
    <w:rsid w:val="00FB21C1"/>
    <w:rsid w:val="00FC0C55"/>
    <w:rsid w:val="00FD3C51"/>
    <w:rsid w:val="00FD5FA1"/>
    <w:rsid w:val="00FD6EF0"/>
    <w:rsid w:val="00FD705A"/>
    <w:rsid w:val="00FD70CF"/>
    <w:rsid w:val="00FE3584"/>
    <w:rsid w:val="00FF77C6"/>
    <w:rsid w:val="00FF7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4CC1"/>
    <w:pPr>
      <w:widowControl w:val="0"/>
    </w:pPr>
    <w:rPr>
      <w:rFonts w:ascii="Courier New" w:hAnsi="Courier New"/>
      <w:sz w:val="24"/>
    </w:rPr>
  </w:style>
  <w:style w:type="paragraph" w:styleId="Heading4">
    <w:name w:val="heading 4"/>
    <w:basedOn w:val="Normal"/>
    <w:next w:val="Normal"/>
    <w:qFormat/>
    <w:rsid w:val="00A04CC1"/>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04CC1"/>
  </w:style>
  <w:style w:type="character" w:styleId="EndnoteReference">
    <w:name w:val="endnote reference"/>
    <w:basedOn w:val="DefaultParagraphFont"/>
    <w:semiHidden/>
    <w:rsid w:val="00A04CC1"/>
    <w:rPr>
      <w:vertAlign w:val="superscript"/>
    </w:rPr>
  </w:style>
  <w:style w:type="paragraph" w:styleId="FootnoteText">
    <w:name w:val="footnote text"/>
    <w:basedOn w:val="Normal"/>
    <w:semiHidden/>
    <w:rsid w:val="00A04CC1"/>
  </w:style>
  <w:style w:type="character" w:styleId="FootnoteReference">
    <w:name w:val="footnote reference"/>
    <w:basedOn w:val="DefaultParagraphFont"/>
    <w:semiHidden/>
    <w:rsid w:val="00A04CC1"/>
    <w:rPr>
      <w:vertAlign w:val="superscript"/>
    </w:rPr>
  </w:style>
  <w:style w:type="paragraph" w:styleId="TOC1">
    <w:name w:val="toc 1"/>
    <w:basedOn w:val="Normal"/>
    <w:next w:val="Normal"/>
    <w:semiHidden/>
    <w:rsid w:val="00A04CC1"/>
    <w:pPr>
      <w:tabs>
        <w:tab w:val="right" w:leader="dot" w:pos="9360"/>
      </w:tabs>
      <w:suppressAutoHyphens/>
      <w:spacing w:before="480"/>
      <w:ind w:left="720" w:right="720" w:hanging="720"/>
    </w:pPr>
  </w:style>
  <w:style w:type="paragraph" w:styleId="TOC2">
    <w:name w:val="toc 2"/>
    <w:basedOn w:val="Normal"/>
    <w:next w:val="Normal"/>
    <w:semiHidden/>
    <w:rsid w:val="00A04CC1"/>
    <w:pPr>
      <w:tabs>
        <w:tab w:val="right" w:leader="dot" w:pos="9360"/>
      </w:tabs>
      <w:suppressAutoHyphens/>
      <w:ind w:left="1440" w:right="720" w:hanging="720"/>
    </w:pPr>
  </w:style>
  <w:style w:type="paragraph" w:styleId="TOC3">
    <w:name w:val="toc 3"/>
    <w:basedOn w:val="Normal"/>
    <w:next w:val="Normal"/>
    <w:semiHidden/>
    <w:rsid w:val="00A04CC1"/>
    <w:pPr>
      <w:tabs>
        <w:tab w:val="right" w:leader="dot" w:pos="9360"/>
      </w:tabs>
      <w:suppressAutoHyphens/>
      <w:ind w:left="2160" w:right="720" w:hanging="720"/>
    </w:pPr>
  </w:style>
  <w:style w:type="paragraph" w:styleId="TOC4">
    <w:name w:val="toc 4"/>
    <w:basedOn w:val="Normal"/>
    <w:next w:val="Normal"/>
    <w:semiHidden/>
    <w:rsid w:val="00A04CC1"/>
    <w:pPr>
      <w:tabs>
        <w:tab w:val="right" w:leader="dot" w:pos="9360"/>
      </w:tabs>
      <w:suppressAutoHyphens/>
      <w:ind w:left="2880" w:right="720" w:hanging="720"/>
    </w:pPr>
  </w:style>
  <w:style w:type="paragraph" w:styleId="TOC5">
    <w:name w:val="toc 5"/>
    <w:basedOn w:val="Normal"/>
    <w:next w:val="Normal"/>
    <w:semiHidden/>
    <w:rsid w:val="00A04CC1"/>
    <w:pPr>
      <w:tabs>
        <w:tab w:val="right" w:leader="dot" w:pos="9360"/>
      </w:tabs>
      <w:suppressAutoHyphens/>
      <w:ind w:left="3600" w:right="720" w:hanging="720"/>
    </w:pPr>
  </w:style>
  <w:style w:type="paragraph" w:styleId="TOC6">
    <w:name w:val="toc 6"/>
    <w:basedOn w:val="Normal"/>
    <w:next w:val="Normal"/>
    <w:semiHidden/>
    <w:rsid w:val="00A04CC1"/>
    <w:pPr>
      <w:tabs>
        <w:tab w:val="right" w:pos="9360"/>
      </w:tabs>
      <w:suppressAutoHyphens/>
      <w:ind w:left="720" w:hanging="720"/>
    </w:pPr>
  </w:style>
  <w:style w:type="paragraph" w:styleId="TOC7">
    <w:name w:val="toc 7"/>
    <w:basedOn w:val="Normal"/>
    <w:next w:val="Normal"/>
    <w:semiHidden/>
    <w:rsid w:val="00A04CC1"/>
    <w:pPr>
      <w:suppressAutoHyphens/>
      <w:ind w:left="720" w:hanging="720"/>
    </w:pPr>
  </w:style>
  <w:style w:type="paragraph" w:styleId="TOC8">
    <w:name w:val="toc 8"/>
    <w:basedOn w:val="Normal"/>
    <w:next w:val="Normal"/>
    <w:semiHidden/>
    <w:rsid w:val="00A04CC1"/>
    <w:pPr>
      <w:tabs>
        <w:tab w:val="right" w:pos="9360"/>
      </w:tabs>
      <w:suppressAutoHyphens/>
      <w:ind w:left="720" w:hanging="720"/>
    </w:pPr>
  </w:style>
  <w:style w:type="paragraph" w:styleId="TOC9">
    <w:name w:val="toc 9"/>
    <w:basedOn w:val="Normal"/>
    <w:next w:val="Normal"/>
    <w:semiHidden/>
    <w:rsid w:val="00A04CC1"/>
    <w:pPr>
      <w:tabs>
        <w:tab w:val="right" w:leader="dot" w:pos="9360"/>
      </w:tabs>
      <w:suppressAutoHyphens/>
      <w:ind w:left="720" w:hanging="720"/>
    </w:pPr>
  </w:style>
  <w:style w:type="paragraph" w:styleId="Index1">
    <w:name w:val="index 1"/>
    <w:basedOn w:val="Normal"/>
    <w:next w:val="Normal"/>
    <w:semiHidden/>
    <w:rsid w:val="00A04CC1"/>
    <w:pPr>
      <w:tabs>
        <w:tab w:val="right" w:leader="dot" w:pos="9360"/>
      </w:tabs>
      <w:suppressAutoHyphens/>
      <w:ind w:left="1440" w:right="720" w:hanging="1440"/>
    </w:pPr>
  </w:style>
  <w:style w:type="paragraph" w:styleId="Index2">
    <w:name w:val="index 2"/>
    <w:basedOn w:val="Normal"/>
    <w:next w:val="Normal"/>
    <w:semiHidden/>
    <w:rsid w:val="00A04CC1"/>
    <w:pPr>
      <w:tabs>
        <w:tab w:val="right" w:leader="dot" w:pos="9360"/>
      </w:tabs>
      <w:suppressAutoHyphens/>
      <w:ind w:left="1440" w:right="720" w:hanging="720"/>
    </w:pPr>
  </w:style>
  <w:style w:type="paragraph" w:styleId="TOAHeading">
    <w:name w:val="toa heading"/>
    <w:basedOn w:val="Normal"/>
    <w:next w:val="Normal"/>
    <w:semiHidden/>
    <w:rsid w:val="00A04CC1"/>
    <w:pPr>
      <w:tabs>
        <w:tab w:val="right" w:pos="9360"/>
      </w:tabs>
      <w:suppressAutoHyphens/>
    </w:pPr>
  </w:style>
  <w:style w:type="paragraph" w:styleId="Caption">
    <w:name w:val="caption"/>
    <w:basedOn w:val="Normal"/>
    <w:next w:val="Normal"/>
    <w:qFormat/>
    <w:rsid w:val="00A04CC1"/>
  </w:style>
  <w:style w:type="character" w:customStyle="1" w:styleId="EquationCaption">
    <w:name w:val="_Equation Caption"/>
    <w:rsid w:val="00A04CC1"/>
  </w:style>
  <w:style w:type="paragraph" w:styleId="Footer">
    <w:name w:val="footer"/>
    <w:basedOn w:val="Normal"/>
    <w:link w:val="FooterChar"/>
    <w:uiPriority w:val="99"/>
    <w:rsid w:val="00A04CC1"/>
    <w:pPr>
      <w:tabs>
        <w:tab w:val="center" w:pos="4320"/>
        <w:tab w:val="right" w:pos="8640"/>
      </w:tabs>
    </w:pPr>
  </w:style>
  <w:style w:type="paragraph" w:styleId="Header">
    <w:name w:val="header"/>
    <w:basedOn w:val="Normal"/>
    <w:link w:val="HeaderChar"/>
    <w:uiPriority w:val="99"/>
    <w:rsid w:val="00A04CC1"/>
    <w:pPr>
      <w:tabs>
        <w:tab w:val="center" w:pos="4320"/>
        <w:tab w:val="right" w:pos="8640"/>
      </w:tabs>
    </w:pPr>
  </w:style>
  <w:style w:type="character" w:styleId="PageNumber">
    <w:name w:val="page number"/>
    <w:basedOn w:val="DefaultParagraphFont"/>
    <w:uiPriority w:val="99"/>
    <w:rsid w:val="00A04CC1"/>
  </w:style>
  <w:style w:type="character" w:customStyle="1" w:styleId="FooterChar">
    <w:name w:val="Footer Char"/>
    <w:basedOn w:val="DefaultParagraphFont"/>
    <w:link w:val="Footer"/>
    <w:uiPriority w:val="99"/>
    <w:rsid w:val="00FF77C6"/>
    <w:rPr>
      <w:rFonts w:ascii="Courier New" w:hAnsi="Courier New"/>
      <w:sz w:val="24"/>
    </w:rPr>
  </w:style>
  <w:style w:type="paragraph" w:styleId="BodyText">
    <w:name w:val="Body Text"/>
    <w:basedOn w:val="Normal"/>
    <w:link w:val="BodyTextChar"/>
    <w:uiPriority w:val="99"/>
    <w:rsid w:val="00A04CC1"/>
    <w:pPr>
      <w:tabs>
        <w:tab w:val="left" w:pos="-720"/>
      </w:tabs>
      <w:suppressAutoHyphens/>
      <w:autoSpaceDE w:val="0"/>
      <w:autoSpaceDN w:val="0"/>
      <w:adjustRightInd w:val="0"/>
      <w:spacing w:line="240" w:lineRule="atLeast"/>
      <w:ind w:right="-180"/>
    </w:pPr>
    <w:rPr>
      <w:rFonts w:ascii="Times New Roman" w:hAnsi="Times New Roman"/>
      <w:szCs w:val="24"/>
    </w:rPr>
  </w:style>
  <w:style w:type="paragraph" w:styleId="BodyTextIndent2">
    <w:name w:val="Body Text Indent 2"/>
    <w:basedOn w:val="Normal"/>
    <w:rsid w:val="00A04CC1"/>
    <w:pPr>
      <w:spacing w:after="120" w:line="480" w:lineRule="auto"/>
      <w:ind w:left="360"/>
    </w:pPr>
  </w:style>
  <w:style w:type="paragraph" w:styleId="BalloonText">
    <w:name w:val="Balloon Text"/>
    <w:basedOn w:val="Normal"/>
    <w:semiHidden/>
    <w:rsid w:val="00A04CC1"/>
    <w:rPr>
      <w:rFonts w:ascii="Tahoma" w:hAnsi="Tahoma" w:cs="Tahoma"/>
      <w:sz w:val="16"/>
      <w:szCs w:val="16"/>
    </w:rPr>
  </w:style>
  <w:style w:type="character" w:styleId="CommentReference">
    <w:name w:val="annotation reference"/>
    <w:basedOn w:val="DefaultParagraphFont"/>
    <w:semiHidden/>
    <w:rsid w:val="00A04CC1"/>
    <w:rPr>
      <w:sz w:val="16"/>
      <w:szCs w:val="16"/>
    </w:rPr>
  </w:style>
  <w:style w:type="paragraph" w:styleId="CommentText">
    <w:name w:val="annotation text"/>
    <w:basedOn w:val="Normal"/>
    <w:semiHidden/>
    <w:rsid w:val="00A04CC1"/>
    <w:rPr>
      <w:sz w:val="20"/>
    </w:rPr>
  </w:style>
  <w:style w:type="paragraph" w:styleId="CommentSubject">
    <w:name w:val="annotation subject"/>
    <w:basedOn w:val="CommentText"/>
    <w:next w:val="CommentText"/>
    <w:semiHidden/>
    <w:rsid w:val="00A04CC1"/>
    <w:rPr>
      <w:b/>
      <w:bCs/>
    </w:rPr>
  </w:style>
  <w:style w:type="character" w:customStyle="1" w:styleId="BodyTextChar">
    <w:name w:val="Body Text Char"/>
    <w:basedOn w:val="DefaultParagraphFont"/>
    <w:link w:val="BodyText"/>
    <w:uiPriority w:val="99"/>
    <w:rsid w:val="00FF77C6"/>
    <w:rPr>
      <w:sz w:val="24"/>
      <w:szCs w:val="24"/>
    </w:rPr>
  </w:style>
  <w:style w:type="character" w:customStyle="1" w:styleId="HeaderChar">
    <w:name w:val="Header Char"/>
    <w:basedOn w:val="DefaultParagraphFont"/>
    <w:link w:val="Header"/>
    <w:uiPriority w:val="99"/>
    <w:rsid w:val="006E72EC"/>
    <w:rPr>
      <w:rFonts w:ascii="Courier New" w:hAnsi="Courier New"/>
      <w:sz w:val="24"/>
    </w:rPr>
  </w:style>
  <w:style w:type="paragraph" w:styleId="ListParagraph">
    <w:name w:val="List Paragraph"/>
    <w:basedOn w:val="Normal"/>
    <w:uiPriority w:val="34"/>
    <w:qFormat/>
    <w:rsid w:val="00EB24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4CC1"/>
    <w:pPr>
      <w:widowControl w:val="0"/>
    </w:pPr>
    <w:rPr>
      <w:rFonts w:ascii="Courier New" w:hAnsi="Courier New"/>
      <w:sz w:val="24"/>
    </w:rPr>
  </w:style>
  <w:style w:type="paragraph" w:styleId="Heading4">
    <w:name w:val="heading 4"/>
    <w:basedOn w:val="Normal"/>
    <w:next w:val="Normal"/>
    <w:qFormat/>
    <w:rsid w:val="00A04CC1"/>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04CC1"/>
  </w:style>
  <w:style w:type="character" w:styleId="EndnoteReference">
    <w:name w:val="endnote reference"/>
    <w:basedOn w:val="DefaultParagraphFont"/>
    <w:semiHidden/>
    <w:rsid w:val="00A04CC1"/>
    <w:rPr>
      <w:vertAlign w:val="superscript"/>
    </w:rPr>
  </w:style>
  <w:style w:type="paragraph" w:styleId="FootnoteText">
    <w:name w:val="footnote text"/>
    <w:basedOn w:val="Normal"/>
    <w:semiHidden/>
    <w:rsid w:val="00A04CC1"/>
  </w:style>
  <w:style w:type="character" w:styleId="FootnoteReference">
    <w:name w:val="footnote reference"/>
    <w:basedOn w:val="DefaultParagraphFont"/>
    <w:semiHidden/>
    <w:rsid w:val="00A04CC1"/>
    <w:rPr>
      <w:vertAlign w:val="superscript"/>
    </w:rPr>
  </w:style>
  <w:style w:type="paragraph" w:styleId="TOC1">
    <w:name w:val="toc 1"/>
    <w:basedOn w:val="Normal"/>
    <w:next w:val="Normal"/>
    <w:semiHidden/>
    <w:rsid w:val="00A04CC1"/>
    <w:pPr>
      <w:tabs>
        <w:tab w:val="right" w:leader="dot" w:pos="9360"/>
      </w:tabs>
      <w:suppressAutoHyphens/>
      <w:spacing w:before="480"/>
      <w:ind w:left="720" w:right="720" w:hanging="720"/>
    </w:pPr>
  </w:style>
  <w:style w:type="paragraph" w:styleId="TOC2">
    <w:name w:val="toc 2"/>
    <w:basedOn w:val="Normal"/>
    <w:next w:val="Normal"/>
    <w:semiHidden/>
    <w:rsid w:val="00A04CC1"/>
    <w:pPr>
      <w:tabs>
        <w:tab w:val="right" w:leader="dot" w:pos="9360"/>
      </w:tabs>
      <w:suppressAutoHyphens/>
      <w:ind w:left="1440" w:right="720" w:hanging="720"/>
    </w:pPr>
  </w:style>
  <w:style w:type="paragraph" w:styleId="TOC3">
    <w:name w:val="toc 3"/>
    <w:basedOn w:val="Normal"/>
    <w:next w:val="Normal"/>
    <w:semiHidden/>
    <w:rsid w:val="00A04CC1"/>
    <w:pPr>
      <w:tabs>
        <w:tab w:val="right" w:leader="dot" w:pos="9360"/>
      </w:tabs>
      <w:suppressAutoHyphens/>
      <w:ind w:left="2160" w:right="720" w:hanging="720"/>
    </w:pPr>
  </w:style>
  <w:style w:type="paragraph" w:styleId="TOC4">
    <w:name w:val="toc 4"/>
    <w:basedOn w:val="Normal"/>
    <w:next w:val="Normal"/>
    <w:semiHidden/>
    <w:rsid w:val="00A04CC1"/>
    <w:pPr>
      <w:tabs>
        <w:tab w:val="right" w:leader="dot" w:pos="9360"/>
      </w:tabs>
      <w:suppressAutoHyphens/>
      <w:ind w:left="2880" w:right="720" w:hanging="720"/>
    </w:pPr>
  </w:style>
  <w:style w:type="paragraph" w:styleId="TOC5">
    <w:name w:val="toc 5"/>
    <w:basedOn w:val="Normal"/>
    <w:next w:val="Normal"/>
    <w:semiHidden/>
    <w:rsid w:val="00A04CC1"/>
    <w:pPr>
      <w:tabs>
        <w:tab w:val="right" w:leader="dot" w:pos="9360"/>
      </w:tabs>
      <w:suppressAutoHyphens/>
      <w:ind w:left="3600" w:right="720" w:hanging="720"/>
    </w:pPr>
  </w:style>
  <w:style w:type="paragraph" w:styleId="TOC6">
    <w:name w:val="toc 6"/>
    <w:basedOn w:val="Normal"/>
    <w:next w:val="Normal"/>
    <w:semiHidden/>
    <w:rsid w:val="00A04CC1"/>
    <w:pPr>
      <w:tabs>
        <w:tab w:val="right" w:pos="9360"/>
      </w:tabs>
      <w:suppressAutoHyphens/>
      <w:ind w:left="720" w:hanging="720"/>
    </w:pPr>
  </w:style>
  <w:style w:type="paragraph" w:styleId="TOC7">
    <w:name w:val="toc 7"/>
    <w:basedOn w:val="Normal"/>
    <w:next w:val="Normal"/>
    <w:semiHidden/>
    <w:rsid w:val="00A04CC1"/>
    <w:pPr>
      <w:suppressAutoHyphens/>
      <w:ind w:left="720" w:hanging="720"/>
    </w:pPr>
  </w:style>
  <w:style w:type="paragraph" w:styleId="TOC8">
    <w:name w:val="toc 8"/>
    <w:basedOn w:val="Normal"/>
    <w:next w:val="Normal"/>
    <w:semiHidden/>
    <w:rsid w:val="00A04CC1"/>
    <w:pPr>
      <w:tabs>
        <w:tab w:val="right" w:pos="9360"/>
      </w:tabs>
      <w:suppressAutoHyphens/>
      <w:ind w:left="720" w:hanging="720"/>
    </w:pPr>
  </w:style>
  <w:style w:type="paragraph" w:styleId="TOC9">
    <w:name w:val="toc 9"/>
    <w:basedOn w:val="Normal"/>
    <w:next w:val="Normal"/>
    <w:semiHidden/>
    <w:rsid w:val="00A04CC1"/>
    <w:pPr>
      <w:tabs>
        <w:tab w:val="right" w:leader="dot" w:pos="9360"/>
      </w:tabs>
      <w:suppressAutoHyphens/>
      <w:ind w:left="720" w:hanging="720"/>
    </w:pPr>
  </w:style>
  <w:style w:type="paragraph" w:styleId="Index1">
    <w:name w:val="index 1"/>
    <w:basedOn w:val="Normal"/>
    <w:next w:val="Normal"/>
    <w:semiHidden/>
    <w:rsid w:val="00A04CC1"/>
    <w:pPr>
      <w:tabs>
        <w:tab w:val="right" w:leader="dot" w:pos="9360"/>
      </w:tabs>
      <w:suppressAutoHyphens/>
      <w:ind w:left="1440" w:right="720" w:hanging="1440"/>
    </w:pPr>
  </w:style>
  <w:style w:type="paragraph" w:styleId="Index2">
    <w:name w:val="index 2"/>
    <w:basedOn w:val="Normal"/>
    <w:next w:val="Normal"/>
    <w:semiHidden/>
    <w:rsid w:val="00A04CC1"/>
    <w:pPr>
      <w:tabs>
        <w:tab w:val="right" w:leader="dot" w:pos="9360"/>
      </w:tabs>
      <w:suppressAutoHyphens/>
      <w:ind w:left="1440" w:right="720" w:hanging="720"/>
    </w:pPr>
  </w:style>
  <w:style w:type="paragraph" w:styleId="TOAHeading">
    <w:name w:val="toa heading"/>
    <w:basedOn w:val="Normal"/>
    <w:next w:val="Normal"/>
    <w:semiHidden/>
    <w:rsid w:val="00A04CC1"/>
    <w:pPr>
      <w:tabs>
        <w:tab w:val="right" w:pos="9360"/>
      </w:tabs>
      <w:suppressAutoHyphens/>
    </w:pPr>
  </w:style>
  <w:style w:type="paragraph" w:styleId="Caption">
    <w:name w:val="caption"/>
    <w:basedOn w:val="Normal"/>
    <w:next w:val="Normal"/>
    <w:qFormat/>
    <w:rsid w:val="00A04CC1"/>
  </w:style>
  <w:style w:type="character" w:customStyle="1" w:styleId="EquationCaption">
    <w:name w:val="_Equation Caption"/>
    <w:rsid w:val="00A04CC1"/>
  </w:style>
  <w:style w:type="paragraph" w:styleId="Footer">
    <w:name w:val="footer"/>
    <w:basedOn w:val="Normal"/>
    <w:link w:val="FooterChar"/>
    <w:uiPriority w:val="99"/>
    <w:rsid w:val="00A04CC1"/>
    <w:pPr>
      <w:tabs>
        <w:tab w:val="center" w:pos="4320"/>
        <w:tab w:val="right" w:pos="8640"/>
      </w:tabs>
    </w:pPr>
  </w:style>
  <w:style w:type="paragraph" w:styleId="Header">
    <w:name w:val="header"/>
    <w:basedOn w:val="Normal"/>
    <w:link w:val="HeaderChar"/>
    <w:uiPriority w:val="99"/>
    <w:rsid w:val="00A04CC1"/>
    <w:pPr>
      <w:tabs>
        <w:tab w:val="center" w:pos="4320"/>
        <w:tab w:val="right" w:pos="8640"/>
      </w:tabs>
    </w:pPr>
  </w:style>
  <w:style w:type="character" w:styleId="PageNumber">
    <w:name w:val="page number"/>
    <w:basedOn w:val="DefaultParagraphFont"/>
    <w:uiPriority w:val="99"/>
    <w:rsid w:val="00A04CC1"/>
  </w:style>
  <w:style w:type="character" w:customStyle="1" w:styleId="FooterChar">
    <w:name w:val="Footer Char"/>
    <w:basedOn w:val="DefaultParagraphFont"/>
    <w:link w:val="Footer"/>
    <w:uiPriority w:val="99"/>
    <w:rsid w:val="00FF77C6"/>
    <w:rPr>
      <w:rFonts w:ascii="Courier New" w:hAnsi="Courier New"/>
      <w:sz w:val="24"/>
    </w:rPr>
  </w:style>
  <w:style w:type="paragraph" w:styleId="BodyText">
    <w:name w:val="Body Text"/>
    <w:basedOn w:val="Normal"/>
    <w:link w:val="BodyTextChar"/>
    <w:uiPriority w:val="99"/>
    <w:rsid w:val="00A04CC1"/>
    <w:pPr>
      <w:tabs>
        <w:tab w:val="left" w:pos="-720"/>
      </w:tabs>
      <w:suppressAutoHyphens/>
      <w:autoSpaceDE w:val="0"/>
      <w:autoSpaceDN w:val="0"/>
      <w:adjustRightInd w:val="0"/>
      <w:spacing w:line="240" w:lineRule="atLeast"/>
      <w:ind w:right="-180"/>
    </w:pPr>
    <w:rPr>
      <w:rFonts w:ascii="Times New Roman" w:hAnsi="Times New Roman"/>
      <w:szCs w:val="24"/>
    </w:rPr>
  </w:style>
  <w:style w:type="paragraph" w:styleId="BodyTextIndent2">
    <w:name w:val="Body Text Indent 2"/>
    <w:basedOn w:val="Normal"/>
    <w:rsid w:val="00A04CC1"/>
    <w:pPr>
      <w:spacing w:after="120" w:line="480" w:lineRule="auto"/>
      <w:ind w:left="360"/>
    </w:pPr>
  </w:style>
  <w:style w:type="paragraph" w:styleId="BalloonText">
    <w:name w:val="Balloon Text"/>
    <w:basedOn w:val="Normal"/>
    <w:semiHidden/>
    <w:rsid w:val="00A04CC1"/>
    <w:rPr>
      <w:rFonts w:ascii="Tahoma" w:hAnsi="Tahoma" w:cs="Tahoma"/>
      <w:sz w:val="16"/>
      <w:szCs w:val="16"/>
    </w:rPr>
  </w:style>
  <w:style w:type="character" w:styleId="CommentReference">
    <w:name w:val="annotation reference"/>
    <w:basedOn w:val="DefaultParagraphFont"/>
    <w:semiHidden/>
    <w:rsid w:val="00A04CC1"/>
    <w:rPr>
      <w:sz w:val="16"/>
      <w:szCs w:val="16"/>
    </w:rPr>
  </w:style>
  <w:style w:type="paragraph" w:styleId="CommentText">
    <w:name w:val="annotation text"/>
    <w:basedOn w:val="Normal"/>
    <w:semiHidden/>
    <w:rsid w:val="00A04CC1"/>
    <w:rPr>
      <w:sz w:val="20"/>
    </w:rPr>
  </w:style>
  <w:style w:type="paragraph" w:styleId="CommentSubject">
    <w:name w:val="annotation subject"/>
    <w:basedOn w:val="CommentText"/>
    <w:next w:val="CommentText"/>
    <w:semiHidden/>
    <w:rsid w:val="00A04CC1"/>
    <w:rPr>
      <w:b/>
      <w:bCs/>
    </w:rPr>
  </w:style>
  <w:style w:type="character" w:customStyle="1" w:styleId="BodyTextChar">
    <w:name w:val="Body Text Char"/>
    <w:basedOn w:val="DefaultParagraphFont"/>
    <w:link w:val="BodyText"/>
    <w:uiPriority w:val="99"/>
    <w:rsid w:val="00FF77C6"/>
    <w:rPr>
      <w:sz w:val="24"/>
      <w:szCs w:val="24"/>
    </w:rPr>
  </w:style>
  <w:style w:type="character" w:customStyle="1" w:styleId="HeaderChar">
    <w:name w:val="Header Char"/>
    <w:basedOn w:val="DefaultParagraphFont"/>
    <w:link w:val="Header"/>
    <w:uiPriority w:val="99"/>
    <w:rsid w:val="006E72EC"/>
    <w:rPr>
      <w:rFonts w:ascii="Courier New" w:hAnsi="Courier New"/>
      <w:sz w:val="24"/>
    </w:rPr>
  </w:style>
  <w:style w:type="paragraph" w:styleId="ListParagraph">
    <w:name w:val="List Paragraph"/>
    <w:basedOn w:val="Normal"/>
    <w:uiPriority w:val="34"/>
    <w:qFormat/>
    <w:rsid w:val="00EB2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3900</Words>
  <Characters>21622</Characters>
  <Application>Microsoft Office Word</Application>
  <DocSecurity>4</DocSecurity>
  <Lines>180</Lines>
  <Paragraphs>50</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25472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2010-10-18T12:43:00Z</cp:lastPrinted>
  <dcterms:created xsi:type="dcterms:W3CDTF">2014-05-07T18:06:00Z</dcterms:created>
  <dcterms:modified xsi:type="dcterms:W3CDTF">2014-05-07T18:06:00Z</dcterms:modified>
</cp:coreProperties>
</file>